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A" w:rsidRPr="002C1C8A" w:rsidRDefault="002C1C8A" w:rsidP="002C1C8A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C1C8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МИНИСТЕРСТВО ПРОСВЕЩЕНИЯ  РОССИЙСКОЙ ФЕДЕРАЦИИ</w:t>
      </w:r>
    </w:p>
    <w:p w:rsidR="002C1C8A" w:rsidRPr="002C1C8A" w:rsidRDefault="002C1C8A" w:rsidP="002C1C8A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C1C8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Федеральное государственное бюджетное научное учреждение </w:t>
      </w:r>
      <w:r w:rsidRPr="002C1C8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br/>
        <w:t>«Институт коррекционной педагогики»</w:t>
      </w:r>
    </w:p>
    <w:p w:rsidR="002C1C8A" w:rsidRPr="002C1C8A" w:rsidRDefault="002C1C8A" w:rsidP="002C1C8A">
      <w:pPr>
        <w:widowControl/>
        <w:suppressAutoHyphens w:val="0"/>
        <w:autoSpaceDN/>
        <w:spacing w:after="200" w:line="276" w:lineRule="auto"/>
        <w:ind w:firstLine="709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C1C8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МОУ БСОШ №2</w:t>
      </w:r>
    </w:p>
    <w:tbl>
      <w:tblPr>
        <w:tblpPr w:leftFromText="180" w:rightFromText="180" w:horzAnchor="margin" w:tblpXSpec="center" w:tblpY="283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C1C8A" w:rsidRPr="002C1C8A" w:rsidTr="005557A9">
        <w:tc>
          <w:tcPr>
            <w:tcW w:w="3518" w:type="dxa"/>
          </w:tcPr>
          <w:p w:rsidR="002C1C8A" w:rsidRPr="002C1C8A" w:rsidRDefault="002C1C8A" w:rsidP="002C1C8A">
            <w:pPr>
              <w:widowControl/>
              <w:suppressAutoHyphens w:val="0"/>
              <w:autoSpaceDN/>
              <w:ind w:firstLine="709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ru-RU"/>
              </w:rPr>
            </w:pPr>
            <w:r w:rsidRPr="002C1C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ru-RU"/>
              </w:rPr>
              <w:t>УТВЕРЖДЕНО</w:t>
            </w:r>
          </w:p>
          <w:p w:rsidR="002C1C8A" w:rsidRPr="002C1C8A" w:rsidRDefault="002C1C8A" w:rsidP="002C1C8A">
            <w:pPr>
              <w:widowControl/>
              <w:suppressAutoHyphens w:val="0"/>
              <w:autoSpaceDN/>
              <w:ind w:firstLine="709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ru-RU"/>
              </w:rPr>
            </w:pPr>
            <w:r w:rsidRPr="002C1C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ru-RU"/>
              </w:rPr>
              <w:t>Директор</w:t>
            </w:r>
          </w:p>
          <w:p w:rsidR="002C1C8A" w:rsidRPr="002C1C8A" w:rsidRDefault="002C1C8A" w:rsidP="002C1C8A">
            <w:pPr>
              <w:widowControl/>
              <w:suppressAutoHyphens w:val="0"/>
              <w:autoSpaceDN/>
              <w:ind w:firstLine="709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ru-RU"/>
              </w:rPr>
            </w:pPr>
            <w:r w:rsidRPr="002C1C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ru-RU"/>
              </w:rPr>
              <w:t xml:space="preserve">________________________ </w:t>
            </w:r>
          </w:p>
          <w:p w:rsidR="002C1C8A" w:rsidRPr="002C1C8A" w:rsidRDefault="002C1C8A" w:rsidP="002C1C8A">
            <w:pPr>
              <w:widowControl/>
              <w:suppressAutoHyphens w:val="0"/>
              <w:autoSpaceDN/>
              <w:ind w:firstLine="709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ru-RU"/>
              </w:rPr>
            </w:pPr>
            <w:r w:rsidRPr="002C1C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ru-RU"/>
              </w:rPr>
              <w:t>Зимина Н.А.</w:t>
            </w:r>
          </w:p>
          <w:p w:rsidR="002C1C8A" w:rsidRPr="002C1C8A" w:rsidRDefault="002C1C8A" w:rsidP="002C1C8A">
            <w:pPr>
              <w:widowControl/>
              <w:suppressAutoHyphens w:val="0"/>
              <w:autoSpaceDN/>
              <w:ind w:firstLine="709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ru-RU"/>
              </w:rPr>
            </w:pPr>
            <w:r w:rsidRPr="002C1C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ru-RU"/>
              </w:rPr>
              <w:t>№ 206 от «1» сентября 2023 г.</w:t>
            </w:r>
          </w:p>
          <w:p w:rsidR="002C1C8A" w:rsidRPr="002C1C8A" w:rsidRDefault="002C1C8A" w:rsidP="002C1C8A">
            <w:pPr>
              <w:widowControl/>
              <w:suppressAutoHyphens w:val="0"/>
              <w:autoSpaceDN/>
              <w:ind w:firstLine="709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ru-RU"/>
              </w:rPr>
            </w:pPr>
          </w:p>
        </w:tc>
      </w:tr>
    </w:tbl>
    <w:p w:rsidR="002C1C8A" w:rsidRDefault="002C1C8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C8A" w:rsidRDefault="002C1C8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C8A" w:rsidRDefault="002C1C8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2F4" w:rsidRDefault="001522F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2F4" w:rsidRDefault="001522F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2F4" w:rsidRDefault="001522F4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1522F4" w:rsidRDefault="00951CFA" w:rsidP="002C1C8A">
      <w:pPr>
        <w:pStyle w:val="Standard"/>
        <w:spacing w:after="0" w:line="240" w:lineRule="auto"/>
        <w:jc w:val="center"/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общего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1522F4" w:rsidRDefault="00951CFA" w:rsidP="002C1C8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1522F4" w:rsidRDefault="00951CFA" w:rsidP="002C1C8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1522F4" w:rsidRDefault="00951CFA" w:rsidP="002C1C8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  <w:bookmarkEnd w:id="0"/>
    </w:p>
    <w:p w:rsidR="001522F4" w:rsidRDefault="001522F4">
      <w:pPr>
        <w:pStyle w:val="Standard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C1C8A" w:rsidRDefault="002C1C8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Борисоглебский</w:t>
      </w:r>
    </w:p>
    <w:p w:rsidR="001522F4" w:rsidRDefault="00951CFA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1522F4" w:rsidRDefault="001522F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2F4" w:rsidRDefault="00951CFA">
      <w:pPr>
        <w:pStyle w:val="Standard"/>
        <w:spacing w:before="280" w:after="280" w:line="240" w:lineRule="auto"/>
        <w:jc w:val="center"/>
        <w:outlineLvl w:val="0"/>
      </w:pPr>
      <w:bookmarkStart w:id="1" w:name="_Toc143690869"/>
      <w:bookmarkStart w:id="2" w:name="_Toc144217404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  <w:bookmarkStart w:id="3" w:name="_Hlk143875436"/>
      <w:bookmarkEnd w:id="1"/>
      <w:bookmarkEnd w:id="2"/>
      <w:bookmarkEnd w:id="3"/>
    </w:p>
    <w:p w:rsidR="001522F4" w:rsidRDefault="00951CF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УО (вариант 1)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утвержденной приказом Министерства просвещения</w:t>
      </w:r>
      <w:r w:rsidR="002C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от 24.11.2022г. № 1026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522F4" w:rsidRDefault="00951CFA">
      <w:pPr>
        <w:pStyle w:val="Standard"/>
        <w:spacing w:after="0" w:line="360" w:lineRule="auto"/>
        <w:ind w:firstLine="709"/>
        <w:jc w:val="both"/>
      </w:pPr>
      <w:bookmarkStart w:id="4" w:name="_Hlk144582863"/>
      <w:r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bookmarkEnd w:id="4"/>
      <w:r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</w:t>
      </w:r>
      <w:r>
        <w:rPr>
          <w:rFonts w:ascii="Times New Roman" w:eastAsia="Times New Roman" w:hAnsi="Times New Roman" w:cs="Times New Roman"/>
          <w:sz w:val="28"/>
          <w:szCs w:val="24"/>
        </w:rPr>
        <w:t>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522F4" w:rsidRDefault="00951CF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</w:t>
      </w:r>
      <w:r>
        <w:rPr>
          <w:rFonts w:ascii="Times New Roman" w:eastAsia="Times New Roman" w:hAnsi="Times New Roman" w:cs="Times New Roman"/>
          <w:sz w:val="28"/>
          <w:szCs w:val="24"/>
        </w:rPr>
        <w:t>го плана. Рабочая программа по учебному предмету «Основы социальной жизни» В 8 классе рассчитана на 34 учебные недели и составляет 34 часа в год (1 час в неделю).</w:t>
      </w:r>
    </w:p>
    <w:p w:rsidR="001522F4" w:rsidRDefault="00951CF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ФАООП УО (вариант 1) определяет цель и задачи учебного предмета «Основы социальной жизни».</w:t>
      </w:r>
    </w:p>
    <w:p w:rsidR="001522F4" w:rsidRDefault="00951CF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1522F4" w:rsidRDefault="00951CFA">
      <w:pPr>
        <w:pStyle w:val="Standard"/>
        <w:tabs>
          <w:tab w:val="left" w:pos="567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1522F4" w:rsidRDefault="00951CFA">
      <w:pPr>
        <w:pStyle w:val="Standard"/>
        <w:numPr>
          <w:ilvl w:val="0"/>
          <w:numId w:val="3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</w:t>
      </w:r>
      <w:r>
        <w:rPr>
          <w:rFonts w:ascii="Times New Roman" w:eastAsia="Times New Roman" w:hAnsi="Times New Roman" w:cs="Times New Roman"/>
          <w:sz w:val="28"/>
          <w:szCs w:val="24"/>
        </w:rPr>
        <w:t>е ознакомления с различными сторонами повседневной жизни;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ознакомление с основами экономики ведения домашнего хозяйства и формирование необходимы</w:t>
      </w:r>
      <w:r>
        <w:rPr>
          <w:rFonts w:ascii="Times New Roman" w:eastAsia="Times New Roman" w:hAnsi="Times New Roman" w:cs="Times New Roman"/>
          <w:sz w:val="28"/>
          <w:szCs w:val="24"/>
        </w:rPr>
        <w:t>х умений;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усвоение морально-этических норм поведения, выработка навыков </w:t>
      </w:r>
      <w:r>
        <w:rPr>
          <w:rFonts w:ascii="Times New Roman" w:eastAsia="Times New Roman" w:hAnsi="Times New Roman" w:cs="Times New Roman"/>
          <w:sz w:val="28"/>
          <w:szCs w:val="24"/>
        </w:rPr>
        <w:t>общения (в том числе с использованием деловых бумаг);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1522F4" w:rsidRDefault="00951CFA">
      <w:pPr>
        <w:pStyle w:val="Standard"/>
        <w:spacing w:after="0" w:line="360" w:lineRule="auto"/>
        <w:ind w:left="142"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8 классе определяет следующие задачи: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з</w:t>
      </w:r>
      <w:r>
        <w:rPr>
          <w:rFonts w:ascii="Times New Roman" w:eastAsia="Times New Roman" w:hAnsi="Times New Roman" w:cs="Times New Roman"/>
          <w:sz w:val="28"/>
          <w:szCs w:val="24"/>
        </w:rPr>
        <w:t>наний о здоровом образе жизни, его влиянии на организм человека;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знаний о санитарно-гигиенических требованиях к процессу приготовления пищи;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ум</w:t>
      </w:r>
      <w:r>
        <w:rPr>
          <w:rFonts w:ascii="Times New Roman" w:eastAsia="Times New Roman" w:hAnsi="Times New Roman" w:cs="Times New Roman"/>
          <w:sz w:val="28"/>
          <w:szCs w:val="24"/>
        </w:rPr>
        <w:t>ения составлять ежедневное меню из предложенных продуктов питания;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совершать покупки товаров ежедневного назначения;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формирование знаний об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особенностях соблюдения личной гигиены подростка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соблюдать правила поведения в доме и общественных местах; </w:t>
      </w:r>
      <w:r>
        <w:rPr>
          <w:rFonts w:ascii="Times New Roman" w:eastAsia="Times New Roman" w:hAnsi="Times New Roman" w:cs="Times New Roman"/>
          <w:sz w:val="28"/>
          <w:szCs w:val="24"/>
        </w:rPr>
        <w:t>представления о морально-этических нормах поведения;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использовать навыки ведения домашнего хозяйства (уборка дома, стирка белья, мытье посуды и т. п.);</w:t>
      </w:r>
    </w:p>
    <w:p w:rsidR="001522F4" w:rsidRDefault="00951CFA">
      <w:pPr>
        <w:pStyle w:val="Standard"/>
        <w:numPr>
          <w:ilvl w:val="0"/>
          <w:numId w:val="5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пользоваться услугами бытовых учреждений.</w:t>
      </w: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2F4" w:rsidRDefault="00951CFA">
      <w:pPr>
        <w:pStyle w:val="aa"/>
        <w:spacing w:line="360" w:lineRule="auto"/>
        <w:ind w:left="0"/>
        <w:jc w:val="center"/>
        <w:outlineLvl w:val="0"/>
      </w:pPr>
      <w:bookmarkStart w:id="5" w:name="_Toc143690870"/>
      <w:bookmarkStart w:id="6" w:name="_Toc144217405"/>
      <w:bookmarkStart w:id="7" w:name="_Hlk143875487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СОДЕРЖАНИЕ ОБУЧЕНИЯ</w:t>
      </w:r>
      <w:bookmarkStart w:id="8" w:name="_Hlk143875710"/>
      <w:bookmarkEnd w:id="5"/>
      <w:bookmarkEnd w:id="6"/>
      <w:bookmarkEnd w:id="8"/>
    </w:p>
    <w:p w:rsidR="001522F4" w:rsidRDefault="00951CF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</w:t>
      </w:r>
      <w:r>
        <w:rPr>
          <w:rFonts w:ascii="Times New Roman" w:eastAsia="Calibri" w:hAnsi="Times New Roman" w:cs="Times New Roman"/>
          <w:sz w:val="28"/>
          <w:szCs w:val="32"/>
        </w:rPr>
        <w:t>подготовку обучающихся к самостоятельной жизни и трудовой деятельности.</w:t>
      </w:r>
    </w:p>
    <w:p w:rsidR="001522F4" w:rsidRDefault="00951CF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</w:t>
      </w:r>
      <w:r>
        <w:rPr>
          <w:rFonts w:ascii="Times New Roman" w:eastAsia="Calibri" w:hAnsi="Times New Roman" w:cs="Times New Roman"/>
          <w:sz w:val="28"/>
          <w:szCs w:val="32"/>
        </w:rPr>
        <w:t>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</w:t>
      </w:r>
      <w:r>
        <w:rPr>
          <w:rFonts w:ascii="Times New Roman" w:eastAsia="Calibri" w:hAnsi="Times New Roman" w:cs="Times New Roman"/>
          <w:sz w:val="28"/>
          <w:szCs w:val="32"/>
        </w:rPr>
        <w:t>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</w:t>
      </w:r>
      <w:r>
        <w:rPr>
          <w:rFonts w:ascii="Times New Roman" w:eastAsia="Calibri" w:hAnsi="Times New Roman" w:cs="Times New Roman"/>
          <w:sz w:val="28"/>
          <w:szCs w:val="32"/>
        </w:rPr>
        <w:t>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>Большое значение имеют ра</w:t>
      </w:r>
      <w:r>
        <w:rPr>
          <w:rFonts w:ascii="Times New Roman" w:eastAsia="Calibri" w:hAnsi="Times New Roman" w:cs="Times New Roman"/>
          <w:sz w:val="28"/>
          <w:szCs w:val="32"/>
        </w:rPr>
        <w:t>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</w:t>
      </w:r>
      <w:r>
        <w:rPr>
          <w:rFonts w:ascii="Times New Roman" w:eastAsia="Calibri" w:hAnsi="Times New Roman" w:cs="Times New Roman"/>
          <w:sz w:val="28"/>
          <w:szCs w:val="32"/>
        </w:rPr>
        <w:t>ности и социальную адаптацию в обществе.</w:t>
      </w:r>
    </w:p>
    <w:p w:rsidR="001522F4" w:rsidRDefault="00951CF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</w:t>
      </w:r>
      <w:r>
        <w:rPr>
          <w:rFonts w:ascii="Times New Roman" w:eastAsia="Calibri" w:hAnsi="Times New Roman" w:cs="Times New Roman"/>
          <w:sz w:val="28"/>
          <w:szCs w:val="32"/>
        </w:rPr>
        <w:t xml:space="preserve">и бережного отношения к продуктам, оборудованию; строгого соблюдения правил безопасной работы и </w:t>
      </w:r>
      <w:r>
        <w:rPr>
          <w:rFonts w:ascii="Times New Roman" w:eastAsia="Calibri" w:hAnsi="Times New Roman" w:cs="Times New Roman"/>
          <w:sz w:val="28"/>
          <w:szCs w:val="32"/>
        </w:rPr>
        <w:lastRenderedPageBreak/>
        <w:t>гигиены труда; творческого отношения к домашнему труду; развития обоняния, осязания, внимания, наблюдательности, памяти, воображения.</w:t>
      </w:r>
    </w:p>
    <w:p w:rsidR="001522F4" w:rsidRDefault="00951CF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</w:t>
      </w:r>
      <w:r>
        <w:rPr>
          <w:rFonts w:ascii="Times New Roman" w:eastAsia="Calibri" w:hAnsi="Times New Roman" w:cs="Times New Roman"/>
          <w:sz w:val="28"/>
          <w:szCs w:val="32"/>
        </w:rPr>
        <w:t>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</w:t>
      </w:r>
      <w:r>
        <w:rPr>
          <w:rFonts w:ascii="Times New Roman" w:eastAsia="Calibri" w:hAnsi="Times New Roman" w:cs="Times New Roman"/>
          <w:sz w:val="28"/>
          <w:szCs w:val="32"/>
        </w:rPr>
        <w:t>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</w:t>
      </w:r>
      <w:r>
        <w:rPr>
          <w:rFonts w:ascii="Times New Roman" w:eastAsia="Calibri" w:hAnsi="Times New Roman" w:cs="Times New Roman"/>
          <w:sz w:val="28"/>
          <w:szCs w:val="32"/>
        </w:rPr>
        <w:t>вления пищи, ухода за одеждой, обувью, научиться самостоятельно пользоваться общественным транспортом и различными учреждениями быта.</w:t>
      </w:r>
    </w:p>
    <w:p w:rsidR="001522F4" w:rsidRDefault="00951CF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</w:t>
      </w:r>
      <w:r>
        <w:rPr>
          <w:rFonts w:ascii="Times New Roman" w:eastAsia="Calibri" w:hAnsi="Times New Roman" w:cs="Times New Roman"/>
          <w:sz w:val="28"/>
          <w:szCs w:val="32"/>
        </w:rPr>
        <w:t xml:space="preserve">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</w:t>
      </w:r>
      <w:r>
        <w:rPr>
          <w:rFonts w:ascii="Times New Roman" w:eastAsia="Calibri" w:hAnsi="Times New Roman" w:cs="Times New Roman"/>
          <w:sz w:val="28"/>
          <w:szCs w:val="32"/>
        </w:rPr>
        <w:t>ный здоровый образ жизни, интереса к творчеству.</w:t>
      </w:r>
    </w:p>
    <w:p w:rsidR="001522F4" w:rsidRDefault="00951CFA">
      <w:pPr>
        <w:pStyle w:val="Standard"/>
        <w:widowControl w:val="0"/>
        <w:spacing w:line="360" w:lineRule="auto"/>
        <w:jc w:val="center"/>
      </w:pPr>
      <w:bookmarkStart w:id="9" w:name="_Hlk143875728"/>
      <w:r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9"/>
    </w:p>
    <w:tbl>
      <w:tblPr>
        <w:tblW w:w="9237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4721"/>
        <w:gridCol w:w="1820"/>
        <w:gridCol w:w="1932"/>
      </w:tblGrid>
      <w:tr w:rsidR="001522F4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F4" w:rsidRDefault="00951CF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F4" w:rsidRDefault="00951CF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16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</w:pPr>
            <w:r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16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16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16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Одежда и обувь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16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1522F4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16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16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16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1522F4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16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1522F4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16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1522F4">
            <w:pPr>
              <w:pStyle w:val="Standard"/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34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1522F4" w:rsidRDefault="001522F4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2F4" w:rsidRDefault="001522F4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2F4" w:rsidRDefault="00951CFA">
      <w:pPr>
        <w:pStyle w:val="2"/>
        <w:numPr>
          <w:ilvl w:val="0"/>
          <w:numId w:val="36"/>
        </w:numPr>
        <w:spacing w:before="240" w:after="200" w:line="360" w:lineRule="auto"/>
        <w:jc w:val="center"/>
      </w:pPr>
      <w:bookmarkStart w:id="10" w:name="_Toc144217406"/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>ПЛАНИРУЕМЫЕ РЕЗУЛЬТАТЫ</w:t>
      </w:r>
      <w:bookmarkEnd w:id="7"/>
      <w:bookmarkEnd w:id="10"/>
    </w:p>
    <w:p w:rsidR="001522F4" w:rsidRDefault="00951CFA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1522F4" w:rsidRDefault="00951CFA">
      <w:pPr>
        <w:pStyle w:val="Standard"/>
        <w:numPr>
          <w:ilvl w:val="0"/>
          <w:numId w:val="37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:rsidR="001522F4" w:rsidRDefault="00951CF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Предметные:</w:t>
      </w:r>
      <w:bookmarkStart w:id="11" w:name="_Hlk143875621"/>
      <w:bookmarkEnd w:id="11"/>
    </w:p>
    <w:p w:rsidR="001522F4" w:rsidRDefault="00951CFA">
      <w:pPr>
        <w:pStyle w:val="Standard"/>
        <w:tabs>
          <w:tab w:val="left" w:pos="284"/>
          <w:tab w:val="left" w:pos="426"/>
        </w:tabs>
        <w:spacing w:after="0" w:line="36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Минимальный уровень: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ством педагогического работника;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санитарно-гигиенических требованиях к процессу приготовления пищи;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облюдение усвоенных правил в повседневной жизни;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названий предприятий бытового обслуживания и их назначения;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едставления о различных видах средств связи;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1522F4" w:rsidRDefault="001522F4">
      <w:pPr>
        <w:pStyle w:val="aa"/>
        <w:shd w:val="clear" w:color="auto" w:fill="FFFFFF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1522F4" w:rsidRDefault="00951CFA">
      <w:pPr>
        <w:pStyle w:val="Standard"/>
        <w:pageBreakBefore/>
        <w:spacing w:after="0" w:line="360" w:lineRule="auto"/>
        <w:ind w:firstLine="709"/>
        <w:jc w:val="both"/>
      </w:pPr>
      <w:bookmarkStart w:id="12" w:name="_GoBack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ия домашнего хозяйства (уборка дома, стирка белья, мытье посуды);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:rsidR="001522F4" w:rsidRDefault="00951CFA">
      <w:pPr>
        <w:pStyle w:val="Standard"/>
        <w:numPr>
          <w:ilvl w:val="0"/>
          <w:numId w:val="20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:rsidR="001522F4" w:rsidRDefault="00951CFA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остижений</w:t>
      </w:r>
    </w:p>
    <w:p w:rsidR="001522F4" w:rsidRDefault="00951CF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522F4" w:rsidRDefault="00951CFA">
      <w:pPr>
        <w:pStyle w:val="Standard"/>
        <w:numPr>
          <w:ilvl w:val="0"/>
          <w:numId w:val="38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0 баллов - нет фиксируемой динамики;</w:t>
      </w:r>
    </w:p>
    <w:p w:rsidR="001522F4" w:rsidRDefault="00951CFA">
      <w:pPr>
        <w:pStyle w:val="Standard"/>
        <w:numPr>
          <w:ilvl w:val="0"/>
          <w:numId w:val="3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</w:t>
      </w:r>
      <w:r>
        <w:rPr>
          <w:rFonts w:ascii="Times New Roman" w:hAnsi="Times New Roman"/>
          <w:color w:val="000000"/>
          <w:sz w:val="28"/>
          <w:szCs w:val="28"/>
        </w:rPr>
        <w:t>динамика;</w:t>
      </w:r>
    </w:p>
    <w:p w:rsidR="001522F4" w:rsidRDefault="00951CFA">
      <w:pPr>
        <w:pStyle w:val="Standard"/>
        <w:numPr>
          <w:ilvl w:val="0"/>
          <w:numId w:val="3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2 балла - удовлетворительная динамика;</w:t>
      </w:r>
    </w:p>
    <w:p w:rsidR="001522F4" w:rsidRDefault="00951CFA">
      <w:pPr>
        <w:pStyle w:val="Standard"/>
        <w:numPr>
          <w:ilvl w:val="0"/>
          <w:numId w:val="3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3 балла - значительная динамика.</w:t>
      </w:r>
      <w:bookmarkStart w:id="13" w:name="_Hlk143875644"/>
      <w:bookmarkEnd w:id="13"/>
    </w:p>
    <w:p w:rsidR="001522F4" w:rsidRDefault="00951CF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ых работ (входных, текущих,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1522F4" w:rsidRDefault="001522F4">
      <w:pPr>
        <w:pStyle w:val="Standard"/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1522F4" w:rsidRDefault="00951CFA">
      <w:pPr>
        <w:pStyle w:val="Standard"/>
        <w:pageBreakBefore/>
        <w:tabs>
          <w:tab w:val="left" w:pos="6615"/>
        </w:tabs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:rsidR="001522F4" w:rsidRDefault="00951CFA">
      <w:pPr>
        <w:pStyle w:val="Standard"/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:rsidR="001522F4" w:rsidRDefault="00951CFA">
      <w:pPr>
        <w:pStyle w:val="Standard"/>
        <w:numPr>
          <w:ilvl w:val="0"/>
          <w:numId w:val="39"/>
        </w:numPr>
        <w:spacing w:after="16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1522F4" w:rsidRDefault="00951CFA">
      <w:pPr>
        <w:pStyle w:val="Standard"/>
        <w:numPr>
          <w:ilvl w:val="0"/>
          <w:numId w:val="22"/>
        </w:numPr>
        <w:spacing w:after="16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1522F4" w:rsidRDefault="00951CFA">
      <w:pPr>
        <w:pStyle w:val="Standard"/>
        <w:numPr>
          <w:ilvl w:val="0"/>
          <w:numId w:val="22"/>
        </w:numPr>
        <w:spacing w:after="16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1522F4" w:rsidRDefault="00951CFA">
      <w:pPr>
        <w:pStyle w:val="Standard"/>
        <w:numPr>
          <w:ilvl w:val="0"/>
          <w:numId w:val="22"/>
        </w:numPr>
        <w:spacing w:after="16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1522F4" w:rsidRDefault="00951CF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ставиться, если обу</w:t>
      </w:r>
      <w:r>
        <w:rPr>
          <w:rFonts w:ascii="Times New Roman" w:eastAsia="Times New Roman" w:hAnsi="Times New Roman" w:cs="Times New Roman"/>
          <w:sz w:val="28"/>
          <w:szCs w:val="24"/>
        </w:rPr>
        <w:t>чающийся воспроизводит учебный материал, но допускает 1-2 неточности в фактическом вопросе:</w:t>
      </w:r>
    </w:p>
    <w:p w:rsidR="001522F4" w:rsidRDefault="00951CFA">
      <w:pPr>
        <w:pStyle w:val="Standard"/>
        <w:numPr>
          <w:ilvl w:val="0"/>
          <w:numId w:val="40"/>
        </w:numPr>
        <w:spacing w:after="16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1522F4" w:rsidRDefault="00951CFA">
      <w:pPr>
        <w:pStyle w:val="Standard"/>
        <w:numPr>
          <w:ilvl w:val="0"/>
          <w:numId w:val="23"/>
        </w:numPr>
        <w:spacing w:after="16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:rsidR="001522F4" w:rsidRDefault="00951CFA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1522F4" w:rsidRDefault="00951CFA">
      <w:pPr>
        <w:pStyle w:val="Standard"/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22F4" w:rsidRDefault="001522F4">
      <w:pPr>
        <w:pStyle w:val="Standard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sectPr w:rsidR="001522F4">
          <w:footerReference w:type="default" r:id="rId7"/>
          <w:pgSz w:w="16838" w:h="11906" w:orient="landscape"/>
          <w:pgMar w:top="1134" w:right="850" w:bottom="1134" w:left="1701" w:header="720" w:footer="720" w:gutter="0"/>
          <w:cols w:space="720"/>
          <w:titlePg/>
        </w:sectPr>
      </w:pPr>
    </w:p>
    <w:p w:rsidR="001522F4" w:rsidRDefault="00951CFA">
      <w:pPr>
        <w:pStyle w:val="10"/>
        <w:spacing w:before="0"/>
        <w:ind w:left="360"/>
        <w:jc w:val="center"/>
      </w:pPr>
      <w:bookmarkStart w:id="14" w:name="_Toc144217407"/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. ТЕМАТИЧЕСКОЕ ПЛАНИРОВАНИЕ</w:t>
      </w:r>
      <w:bookmarkStart w:id="15" w:name="_Hlk143875754"/>
      <w:bookmarkEnd w:id="14"/>
      <w:bookmarkEnd w:id="15"/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522F4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Дифференциация видов деятельности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51CFA"/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51CFA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51CFA"/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51CFA"/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Минимальный уровень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Достаточный уровень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Личная гигиена и здоровье – 4 часов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Негативное влияние на организм человека вредных веществ: табака, алкоголя, токсических и наркотических веществ.  Вредные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 и способы предотвращения их появления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Вредные вещества (табак, алкоголь, наркотические средства) и их пагубное влияние на здоровье человека. Формирование осознанного отношения к собственному здоровью.   Способы предотвращения появления вредных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ривычек. Способы проведения свободного времени. Виды досуга и хобби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своим личным мнением о неправильном образе жизни. С помощью раздаточного материала (картинки, текст) создают памятку о правильном образе жизни. Просматривают презентацию о способах предотвращения вредных привычек. Принимают участие в обсуждение способов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видеоролик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правильного и негативного образа жизни на здоровье и жизнь человека. 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</w:tr>
    </w:tbl>
    <w:p w:rsidR="001522F4" w:rsidRDefault="001522F4">
      <w:pPr>
        <w:pStyle w:val="Standard"/>
      </w:pPr>
    </w:p>
    <w:p w:rsidR="00000000" w:rsidRDefault="00951CFA">
      <w:pPr>
        <w:rPr>
          <w:vanish/>
        </w:rPr>
      </w:pPr>
      <w:r>
        <w:br w:type="page"/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522F4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Уход за кожей лица.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Косметические средства (лосьоны, кремы и др.).  Практическая работа: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своего типа кожи и приобретение практических навыков по уходу за кожей лица</w:t>
            </w:r>
          </w:p>
          <w:p w:rsidR="001522F4" w:rsidRDefault="001522F4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Типы кожи, характеристика типов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кожи. Виды косметических средств по уходу за кожей лица. Знание косметических средств для своего типа кожи и правил пользования ими.</w:t>
            </w:r>
          </w:p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Выполнение практической работы – очищение кожи лица, протирание тоником, нанесение крема для лица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презента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цию о типах кожи, знакомятся с характеристикой разных видов кожи. Знакомятся с видами косметических средств по уходу за кожей лица. С помощью учителя учатся читать этикетку с характеристикой средства, определять для какой цели по уходу оно предназначено.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накомство с правилами пользования косметическими средствами. Записывают основную информацию в тетрадь. Выполняют задание на карточках/цифровой образовательной платформе - из предложенных средств выбирают средства по уходу за кожей лица.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Под руководством 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 Записывают основную информацию в тетрадь. Выполняют задание на карточка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х/цифровой образовательной платформе – подбирают средства по уходу за кожей лица с учетом типа кожи.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Самостоятельно выполняют практическую работу – очищают кожу лица, протирают кожу тоником, наносят крем для лица</w:t>
            </w:r>
          </w:p>
        </w:tc>
      </w:tr>
    </w:tbl>
    <w:p w:rsidR="001522F4" w:rsidRDefault="001522F4">
      <w:pPr>
        <w:pStyle w:val="Standard"/>
      </w:pPr>
    </w:p>
    <w:p w:rsidR="00000000" w:rsidRDefault="00951CFA">
      <w:pPr>
        <w:rPr>
          <w:vanish/>
        </w:rPr>
      </w:pPr>
      <w:r>
        <w:br w:type="page"/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Правила и приемы ухода за органами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зрения. Способы сохранения зрения. Гигиенические правила письма, чтения, просмотра телепередач.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зрения в жизни и деятельности человека. Формирование бережного отношения к своему здоровью. Правила бережного отношения к зрению при выполнении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личных видов деятельности: чтения, письма, просмотра телепередач, работы с компьютером.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познавательный видеоролик о значении зрения и охраны зрения в жизни и деятельности человека.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правила охраны зрения при чтении, использования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лефона и других гаджетов, просмотре телепередач, правилами освещенности рабочего места.  Создают памятку в тетради с правилами освещенности рабочего места, используя картинки и текст учебника. Разучивают и выполняют простую гимнастику для глаз с помощью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познавательный видеоролик о значении зрения и охраны зрения в жизни и деятельности человека. Повторяют правила охраны зрения при чтении, использования телефона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гаджетов, просмотре телепередач, правилами освещенности рабочего места.   Создают памятку в тетради с правилами освещенности рабочего места.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Внешний вид молодых людей</w:t>
            </w: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приятий.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Тестирование для закрепления и систематизации полученных знаний</w:t>
            </w: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Записывают правила в тетрадь. С помощью учителя различают и называют предметы аксессуаров для дополнения образа. Выполняют задание на карточках/цифровой образовательной платформе: классифицируют предложенные образы внешнего вида для разных мероприятий. Вып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олняют тест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 Выполняют задание на карточках/цифро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образовательной платформе: создают образы для разных видов мероприятий.</w:t>
            </w:r>
          </w:p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Выполняют тест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Охрана здоровья – 2 часа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Госпитализация.   Амбулаторный прием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Повторение видов медицинской помощи. Знакомство с понятием «госпитализация». Причины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госпитализации больного. Список необходимых предметов, которые нужны больному при госпитализации.  Знакомство с понятием «амбулаторный прием». Правила и алгоритм записи на прием к врачу. Правила поведения в поликлинике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виды медицинской помощи.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Повторяют правила и алгоритм вызова скор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ой помощи.  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на прием к врачу через единую систему записи». Под руководством учителя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помощью памятки, учатся записываться на прием к врачу. 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о видах медицинской помощи. Знакомятся с понятием «госпитализация». Читают 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Рассказывают правила и алгоритм вызова скорой помощи. Знакомятся с правилами и алгоритмо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 записи на прием к врачу. Записывают правила в тетрадь. Просматривают презентацию «Запись на прием к врачу через единую систему записи». Под руководством учителя и с помощью памятки, учатся записываться на прием к врачу. С опорой на картинки и текст запол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няют таблицу – причины обращения-виды медицинской помощи-порядок обращения</w:t>
            </w:r>
          </w:p>
        </w:tc>
      </w:tr>
    </w:tbl>
    <w:p w:rsidR="001522F4" w:rsidRDefault="001522F4">
      <w:pPr>
        <w:pStyle w:val="Standard"/>
      </w:pPr>
    </w:p>
    <w:p w:rsidR="00000000" w:rsidRDefault="00951CFA">
      <w:pPr>
        <w:rPr>
          <w:vanish/>
        </w:rPr>
      </w:pPr>
      <w:r>
        <w:br w:type="page"/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522F4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ухода за больным на дому: переодевание, умывание, кормление.  Важность психологической поддержки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больных.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Тестирование для закрепления и систематизации полученных знаний</w:t>
            </w:r>
          </w:p>
          <w:p w:rsidR="001522F4" w:rsidRDefault="001522F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ухода за близкими людьми во время болезни.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Выполняют тест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близкими людьми во время болезни.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Выполняют тест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Жилище – 5 часов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Электробытовые приборы в ванной комнате.  Стиральные машины. Правила пользования стиральными машинами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Виды электробытовых приборов ванной комнате: стиральная машина, фен для сушки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волос. Инструкции к использованию электробытовых приборов в ванной комнате.  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безопасности пользования электробытовыми приборами, применение правил на практике.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Виды стиральных машин. Знакомство с правилами пользования стиральными машинами.  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мство с частями стиральной машины, их назначением 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ми, повторяют правила за учителем. Записывают основные правила в тетрадь. Выполняют практическое задание под руководством учителя – учатся пользоваться феном.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Просматривают презентацию о видах стиральных машин, определяют, чем они отличаются, для какого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льзования подходят. Знакомятся с правилами пользования стиральными машинами. Записывают правила пользования в тетрадь. На наглядном примере знакомятся с частями стиральной машины, их назначением.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 помощью учителя называют части стиральной машины и находят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их. 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Просматривают презентацию «Виды электробытовых приборов», знакомятся с электробытовыми приборами в ванной комнате и их назначением.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итают правила техники безопасности при работе с электробытовыми приборами, рассказывают правила. Записывают основные правила в тетрадь. Выполняют практическое задание – использование фена для сушки волос с учетом правил эксплуатации.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Просматривают презента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наглядном примере знакомятся с частями стиральной машины,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назначением.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Самостоятельно называют части стиральной машины, находят их, определяют назначение. 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</w:tbl>
    <w:p w:rsidR="001522F4" w:rsidRDefault="001522F4">
      <w:pPr>
        <w:pStyle w:val="Standard"/>
      </w:pPr>
    </w:p>
    <w:p w:rsidR="00000000" w:rsidRDefault="00951CFA">
      <w:pPr>
        <w:rPr>
          <w:vanish/>
        </w:rPr>
      </w:pPr>
      <w:r>
        <w:br w:type="page"/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522F4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Стиральные средства для машин,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обозначения на упаковках.  Техника безопасности.  Магазины по продаже электробытовой техники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со стиральные средства для машин: порошки, отбеливатели, кондиционеры. Условные обозначения на упаковках.  Техника безопасности при работе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стиральными средствами. 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Правила выбора товаров и покупки электробытовой техники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Знакомятся с видами 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ральных средств для стиральных машин: порошки, отбеливатели, кондиционеры. Совместно с учителем, 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 с техникой безопасности при работе со стиральными средствами. Записывают основную информацию в тетрадь. С помощью карточек/цифровой образовательной платформы, повторяют виды электробытовой техники: классифицируют предметы техники, называют их, определяю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 назначение. 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Знакомятся с видами стиральных средств для стиральных машин: порошки, отбеливатели, кондиционеры. Самостоятельно читают обозначения на упаковках, определяют назначение стирального средства.  Самостоятельно выполняют задание: подбирают стиральное средство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для определенного вида стирки/белья. Знакомятся с техникой безопасности при работе со стиральными средствами. Записывают основную информацию в тетрадь. Выполняют задание на карточках/цифровой образовательной платформе: соотносят электробытовую технику с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арактеристикой предмета. 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ию в тетрадь</w:t>
            </w:r>
          </w:p>
        </w:tc>
      </w:tr>
    </w:tbl>
    <w:p w:rsidR="001522F4" w:rsidRDefault="001522F4">
      <w:pPr>
        <w:pStyle w:val="Standard"/>
      </w:pPr>
    </w:p>
    <w:p w:rsidR="00000000" w:rsidRDefault="00951CFA">
      <w:pPr>
        <w:rPr>
          <w:vanish/>
        </w:rPr>
      </w:pPr>
      <w:r>
        <w:br w:type="page"/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522F4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Уборка кухни, санузла, уход за ванной, унитазом, раковинами.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«Мытьё кафельных стен, чистка раковин»</w:t>
            </w:r>
          </w:p>
          <w:p w:rsidR="001522F4" w:rsidRDefault="001522F4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Правила и периодичность уборки кухни, санузла.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Моющие средства, используемые при уборке кухни и санузла.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санитарно-гигиенических требований и правила техники безопасности при уборке кухни и санузла.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Моющие средства, используемые при уборке ванны, унитаза, раковины: порошки, пасты, гели. Значение 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истоты раковины, унитаза, ванны для здоровья человека. Повторение названий моющих средств, используемых при уборке кухни, санузла. Соблюдение санитарно-гигиенические требования и правил техники безопасности при уборке. Умение пользоваться печатными инструк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циями к моющим средствам. Практическая работа - приобретение навыков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мытью кафельных стен, чистке раковин</w:t>
            </w: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помощью учителя принимают участие в обсуждении значения чистоты кухни, санузла и ванной комнаты для здоровья человека.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 руководством учителя выполняют задание: читают этикетки на моющих средствах и определяют для какой поверхности оно предназначено.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Приклеивают в тетрадь таблицу с названиями помещения, предметами помещения, и подходящими средствами для их уборки.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опорой на записи в тетради, повторяют названия и назначения моющих средств для уборки кухни и санузла. Повторяют санитарно-гигиенические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требования и правила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безопасности при использовании моющих средств. Под руководством учителя выполняют практическую работу: моют кафельные стены, чистят раковины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Читают текст о правилах и требованиях к режиму уборки кухни и санузла. Знакомятся с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сывают основную информацию в тетрадь. Принимают участие в обсуждении значения чистоты кухни, санузла и ванной комнаты для здоровья человека.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 выполняют задание: составляют таблицу с названиями помещения, предметами помещения, и подходящими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редствами для их уборки.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Рассказывают о моющих средствах, предназначенных для уборки кухни и санузла. Повторяют санитарно-гигиенические требования и правила техники безопасности при использовании моющих средств. Самостоятельно выполняют практическую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 моют кафельные стены, чистят раковины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 и грызуны в доме: виды; вред, приносимый грызунами и насекомыми.  Профилактика появления грызунов и насекомых в доме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Знакомство с видами насекомых и грызунов в доме. Вред, приносимый грызунами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насекомыми. Причины появления в доме грызунов и насекомых. Службы по борьбе с грызунами и насекомыми.  Правила и способы борьбы с грызунами и насекомыми в доме. Знакомятся с видами и способами профилактики появления грызунов и насекомых в доме. Средства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борьбе с насекомыми и грызунами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лушают информацию от учителя о службах по борьбе с грызунами и насекомыми. 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грызунов и насекомых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доме. Знакомятся со средствами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насекомыми. Знакомятся с правилами и способами борьбы с грызунами и насекомыми. Записывают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тетрадь. Читают информацию о видах и способах профилактики появления грызунов и насекомых в доме. Знакомятся со средствами по борьбе с насекомыми и грызунами. Выполняют задания на карточках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жилищем. Создание уюта в доме. Убранство жилых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Убранство жилых комнат: зеркала, картины,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фотографии; ковры, паласы; светильники. Правила ухода за убранством жилых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 Тестирование для закрепления и систематизации полученных знаний</w:t>
            </w:r>
          </w:p>
          <w:p w:rsidR="001522F4" w:rsidRDefault="001522F4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ухода за жилищем. С опорой на текст выделяют основные правила ухода за жилищем.  </w:t>
            </w:r>
          </w:p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«домашний уют». Совместно с учителем определяют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 зеркала, люстры, торшеры, вазы, статуэтки, декоративные предметы.  Различают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интерьера, называют их, описывают с опорой на картинки и наглядность. Читают о правилах ухода за разными видами предметов интерьера.  Выполняют тест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о правилах ухода за жилищем. Самостоятельно выделяют основные правила ухода за жилищ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ем.  </w:t>
            </w:r>
          </w:p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создания уюта в дома. Делятся личным опытом создания уюта в своей комнате. Просматривают презентацию о предметах интерьера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зеркала, люстры, торшеры, вазы, статуэтки, декоративные предметы.  Выполняют задание на карточках/цифровой образовательной платформе: дополняют жилище подходящими предметами интерьеры для создания уюта. Выполняют тест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lastRenderedPageBreak/>
              <w:t>Одежда и обувь – 5 часов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и приемы глажения блузок и рубашек.  Практическая работа – глажение блузок и рубашек.  Выведение пятен в домашних условиях. Виды пятновыводителей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правилами и приемами глажения блузок и рубашек. Основные правила глажения. Изучение зна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ков на ярлыках одежды. Последовательность глажения рубашек и блузок. Правила техники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Виды пятен. Знакомство со способами и правилами выведения пятен в домашних условиях. Виды пятновыводителей. Правила техники безопасности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работе с пятновыводителями.  Выполнение практической работы – глажение рубашки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блузок. Слушают от учителя информацию о техники безопасности работы с утюгом. Просматривают демонстрацию глажения рубашки. Отвечают на вопросы учителя. С помощью учителя, учатся пользоваться печатными инструкциями к средствам. Читают правила техники 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лузок. Слушают от учителя информацию о техники безопасности работы с утюгом. Просматривают демонстрацию глажения рубашки. Отвечают на вопросы учителя. С помощью учителя, учатся пользоваться печатными инструкциями к средствам. Читают правила техники безопас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ности при работе с пятновыводителем. Записывают основную информацию в тетрадь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2023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выведение мелких пятен в домашних условиях.</w:t>
            </w:r>
          </w:p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Санитарно-гигиенические требования и правила техники безопасности при пользовании средствами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работа. Выведение мелких пятен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пятен с одежды из разных видов ткани в дом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ашних условиях.  Знакомство с санитарно-гигиеническими требования и правилами техники безопасности при пользовании средствами для выведения пятен. Тестирование по темам «Выведение пятен в домашних условиях».  Выполнение практической работы – выведение мелк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их пятен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видов ткани в домашних условиях. Записывают основную информацию в тетрадь.  Знакомятся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 руководств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Читают текст о правилах выведения мелких пятен в домашних условиях.  Слушают информацию с демонстрацией от учителя о воздействии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редств для выведения пятен на различные виды тканей. Знакомятся с правилами выведения мелких пятен с одежды из разных видов ткани в домашних условиях. Записывают основную информацию в тетрадь.  Знакомятся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санитарно-гигиеническими требованиями и правилами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техники безопасности при пользовании средствами для выведения пятен. Выполняют задания на карточках.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технику безопасности при использовании средств, для выведения пятен. Самостоятельно, с опорой на правила, выполняют практическую работу – с помо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щью специальных средств выводят мелкие пятна с одежды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покупка одежды. Выбор одежды при покупке в соответствии с назначением и необходимыми размерами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выбора и покупки одежды. Знакомство с размерами одежды. Правила выбора одежды при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покупке в соответствии с назначением и необходимыми размерами. Правила и порядок приобретения товаров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одежды в магазине. Правила поведения в магазине</w:t>
            </w:r>
          </w:p>
          <w:p w:rsidR="001522F4" w:rsidRDefault="001522F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  <w:lang w:eastAsia="en-US"/>
              </w:rPr>
            </w:pPr>
          </w:p>
          <w:p w:rsidR="001522F4" w:rsidRDefault="001522F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  <w:lang w:eastAsia="en-US"/>
              </w:rPr>
            </w:pPr>
          </w:p>
          <w:p w:rsidR="001522F4" w:rsidRDefault="001522F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учителя о выборе одежды и покупке в соответствии с назначением и необходимыми размерами. Совместно с учителем определяют правила и порядок приобретения товаров одежды в магазине. Записывают основную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информацию в тетрадь. С опорой на картинки рассказывают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равила поведения в магазине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и необходимыми размерами. Определяют правила и порядок приобретени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 товаров одежды в магазине. Записывают основную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информацию в тетрадь. Рассказывают правила поведения в магазине</w:t>
            </w:r>
          </w:p>
        </w:tc>
      </w:tr>
    </w:tbl>
    <w:p w:rsidR="001522F4" w:rsidRDefault="001522F4">
      <w:pPr>
        <w:pStyle w:val="Standard"/>
      </w:pPr>
    </w:p>
    <w:p w:rsidR="00000000" w:rsidRDefault="00951CFA">
      <w:pPr>
        <w:rPr>
          <w:vanish/>
        </w:rPr>
      </w:pPr>
      <w:r>
        <w:br w:type="page"/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Химчистка. Услуги химчистки.  Правила приема изделий и выдачи изделий. Стоимость услуг в зависимости от вида одежды.  Экскурсия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химчистку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с понятием «химчистка». Назначение химчистки. Виды химчисток. Услуги химчистки.   Знакомство с правилами приема изделий в химчистке, выдачи изделий после чистки. Виды одежды, которые можно сдавать в химчистку. Стоимость услуг. Заполн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ение бланков для сдачи белья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презентацию «Химчистка. Услуги химчистки». Узнают о назначении химчистки. Знакомятся с видами химчисток.   Знакомятся с видами одежды, которые подходят для сдачи в химчистку. С помощью учителя определяют список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ежды из собственного гардероба, которые можно сдать в химчистку, а какие постирать в домашних условиях. Просматривают презентацию о правилах приёма и выдачи изделий в химчистке. Отвечают на вопросы учителя. Читают информацию о стоимости услуг. 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Знакомятся с видами одежды, которые подходят для сдачи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химчистку. Самостоятельно определяют список одежды из собственного гардероба, которые можно сдать в химчистку, а какие постирать в домашних условиях. Просматривают презентацию о правилах приёма и выдачи изделий в химчистке. Отвечают на вопросы учителя.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опрятного вида человека.  Подбор одежды в соответствии с индивидуальными особенностями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бережного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отношения к личным вещам, предметам одежды. Знакомство с понятием «эстетический образ». Повторение правила личной гигиены, аккуратного внешнего вида.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Тестирование для закрепления и систематизации полученных знаний.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видов одежды: повседневная,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с понятием «эстетический вид». Совместно с учителем определяют, как эстетический и аккуратный образ влияет на первое впечатление о человеке. Определяют, как соблюдение личной гигиены связано с опрятным внешним видов человека.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помощью картинок с изобра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жениями различных видов одежды, определяют и классифицируют виды одежды: повседневная, праздничная, рабочая,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спортивная. Определяют назначение одежды. Слушают информацию от учителя о том, как выбирать товары рационально, учитывая их назначение, стоимость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собственные возможности. Принимают участие в обсуждении правил рациональных покупок. Совместно с учителем учатся определять свой размер одежды. Под руководством учителя выполняют практическое упражнение: подбор одежды своего размера.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Выполняют текст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мятся с понятием «эстетический вид». Самостоятельно определяют, как эстетический и аккуратный образ влияет на первое впечатление о человеке. Определяют, как соблюдение личной гигиены связано с опрятным внешним видов человека.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помощью картинок с изображе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ниями различных видов одежды, определяют и классифицируют виды одежды: повседневная, праздничная, рабочая, спортивная. Определяют назначение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одежды. Слушают информацию от учителя о том, как выбирать товары рационально, учитывая их назначение, стоимость и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обственные возможности. Принимают участие в обсуждении правил рациональных покупок. Совместно с учителем учатся определять свой размер одежды. Под руководством учителя выполняют практическое упражнение: подбор одежды своего размера.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Выполняют текст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Питани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 – 8 часов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Ужин. Блюда для ужина; холодный и горячий ужин.   Составление меню для холодного ужина.  Отбор продуктов для холодного ужина. Стоимость и расчет продуктов для холодного ужина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Знакомство с видами ужина: холодный и горячий ужин. Блюда для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холодного и горячего ужина. Пищевая ценность продуктов, употребляемых во время ужина. Значение ужина для жизнедеятельности человека.</w:t>
            </w:r>
          </w:p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Блюда для холодного ужина. Составление меню для холодного ужина.  Рецепты блюд для холодного ужина. Продукты и ингредиен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ты для холодного ужина по рецептам. Стоимость и расчет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продуктов для холодного ужина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ужин. Читают текст с изображениями о блюдах для холодного ужина. Знакомятся с рецептами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холодных блюд. Записывают рецепты в тетрадь. Просматривают презентацию о составлении меню для холодного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ужина. Совместно с учителем составляют меню с блюдами холодного ужина. Выполняют задание на карточках/цифровой образовательной платформе: из разнообраз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ия предложенных блюд выбирают блюда холодного ужина. Читают рецепты блюд для холодного ужина. 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ужин.  Читают текст с изображениями о блюдах для холодного ужина. Знакомятся с рецептами холодны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 блюд. Записывают рецепты в тетрадь. Просматривают презентацию о составлении меню для холодного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ужина. Самостоятельно меню с блюдами холодного ужина. Выполняют задание на карточках/цифровой образовательной платформе: выписывают список продуктов. Читают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 в магазин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Посещение магазина для покупки продуктов для холодного ужина.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правила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мощью калькулятора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Рецепты несложных салатов и холодных закусок.   Приготовление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несложных салатов и холодных закусок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Знакомятся с разнообразием видов салатов и холодных закусок: салаты, рулеты, канапе, бутерброды, брускетты и т.д. Знакомятся с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рецептами несложных салатов и закусок. . Выполнение практической работы – приготовление несложных салатов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Просматривают презентацию о видах салатов и холодных закусок. Знакомятся с разнообразием салатов простых по рецептуре и используемых ингредиентов.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закусок. Записывают рецепты в тетрадь. Выполняют задание на карточках/цифровой образо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вательной платформе: из разнообразия предложенных блюд выбирают холодные закуски.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Просматривают презентацию о видах салатов и холодных закусок. Знакомятся с разноо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бразием салатов простых по рецептуре и используемых ингредиентов. Знакомятся с видами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холодных закусок: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закусок. Записыв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ают рецепты в тетрадь. Выполняют задание на карточках/цифровой образовательной платформе: из предложенных ингредиентов составляют пример холодных закусок (канапе, брускетты, бутерброды).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 руководством учителя, с опорой на рецепт, выполняют практическую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работу – готовят салат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для горячего ужина.</w:t>
            </w:r>
          </w:p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Отбор продуктов для горячего ужина. Стоимость и расчет продуктов для горячего ужина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Виды горячих блюд на ужин. Рецепты горячих блюд для ужина. Составление меню для горячего ужина.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презентацию о разнообразии видов горячих блюд для ужина. Знакомятся с рецептами горячих блюд для ужина.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писывают рецепты в тетрадь. Совместно с учителем, с опорой на записи в тетради, составляют меню горячих блюд на неделю. Читают рецепты блюд для горячего ужина. С помощью учителя, отбирают продукты для горячего ужина по рецептам. Определяют примерную стоимо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сть выбранных продуктов. Под руководством учителя выполняют практическое задание: составляют список продуктов для горячего ужина по рецепту. 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 картинки с изображением блюд, выполняют задание: из предоставленных продуктов составляют меню горячего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ужина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составляют меню горячих блюд на неделю. Читают рецепты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епту.  С опорой на картинки с изображением блюд,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выполняют задание: из предоставленных продуктов составляют меню горячего ужина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предосторожности при употреблении консервированных продуктов.  Правила первой помощи при отравлении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консервных 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продуктов.  Знакомство с видами и причинами отравлений. Симптомы пищевого отравления. Пищевое отравл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ение и его влияние на организм человека. Правила первой помощи при отравлении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тетрадь. Слушают информацию от учителя о мерах предосторожности при употреблении консервных продуктов.  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отравления. Знакомятся с правилами первой помощи при отравлении. Записывают основную информацию в тетрадь. Выполняют задание на карточках по теме, с опорой на записи в тетради. Знакомятся с понятием «тесто».  Просматривают презентацию о различных видах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еста: дрожжевое, слоеное, песочное,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пресное, заварное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Читают о рецептуре различного теста, о продуктах, из которых готовят тесто. Знакомятся со способами приготовления теста.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Записывают основную информацию в тетрадь. Выполняют задание с опорой на тетрадь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с помощью учителя: подбирают из предложенных продуктов компоненты того или иногда вида теста</w:t>
            </w: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записывают рецепты в тетрадь. Слушают информацию от учителя о мерах предосторожности при употреблении консервных продуктов. Читают текст о видах и причинах отравлений. Просматривают видеоролик о пищевом отравлении и его влиянии на организм человека. Читают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симптомах пищевого отравления. Знакомятся с правилами первой помощи при отравлении. Записывают основную информацию в тетрадь. Выполняют задание на карточках по теме, с опорой на записи в тетради. Знакомятся с понятием «тесто».  Просматривают презентацию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Самостоятельно выполняют задание: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бирают из предложенных продуктов компоненты того или иногда вида теста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теста. Виды теста.  Виды изделий из теста: пирожки, булочки, печенье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видами теста: дрожжевое, слоеное, песочное, пресное, заварное. Способы приготовление 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еста.  Знакомство с видами изделий из теста: пирожки, булочки, печенье и т.д.  Иметь представление о разнообразии изделий из теста, приготовленных в домашних условиях. Различие изделий из разных видов теста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понятием «тесто».  Просматривают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зентацию о различных видах теста: дрожжевое, слоеное, песочное,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пресное, заварное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риготовление изделий из теста.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Составление и запись рецептов.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Практическая работа: приготовление блинов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правил техники безопасности и санитарно-гигиенических требований при приготовлении пищи. Характеристика виды теста по таблице. Составлени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 и запись рецептов изделий из теста.   Подготовка рабочего места, посуды. . Выполнение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практической работы – приготовление блинов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 опорой на картинки повторяют виды изделий из разного вида теста. Выполняют задание под руководством учителя: с опорой на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блицу дают характеристику видам теста. Знакомятся с рецептами изделий из теста. Записывают рецепты в тетрадь. Повторяют за учителем правила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безопасности и санитарно-гигиенических требований при приготовлении пищи. Под руководством учителя подготавл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ивают рабочее место и посуду для приготовления блинов.  Совместно с учителем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второй группы сервир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уют стол. Дегустируют приготовленное блюдо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правила техники безопасности и санитарно-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гигиенических требований при приготовлении пищи. Под руководством учителя подготавливают рабочее место и посуду для приготовления блинов. Совместно с учителем выполняют практическую работу: готовят блин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работа: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приготовление печенья</w:t>
            </w:r>
          </w:p>
          <w:p w:rsidR="001522F4" w:rsidRDefault="001522F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Знакомство с рецептом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 Выполнение практической работы – приготовление печенья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Читают рецепт по приготовлению теста для блинов.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овления печенья. Под руководством учителя подготавливают рабочее место и посуду для приготовления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посуду.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печенья. Совместно с учителем выполняют практическую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у: готовят печенье. Самостоятельно убирают рабочее место после выполнения практической работы. Моют посуду. Совместно с обучающимися второй 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сервируют стол. Дегустируют приготовленное блюдо</w:t>
            </w:r>
          </w:p>
        </w:tc>
      </w:tr>
    </w:tbl>
    <w:p w:rsidR="001522F4" w:rsidRDefault="001522F4">
      <w:pPr>
        <w:pStyle w:val="Standard"/>
      </w:pPr>
    </w:p>
    <w:p w:rsidR="00000000" w:rsidRDefault="00951CFA">
      <w:pPr>
        <w:rPr>
          <w:vanish/>
        </w:rPr>
      </w:pPr>
      <w:r>
        <w:br w:type="page"/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Транспорт – 2 часа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Междугородний автотранспорт.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Автовокзал, его назначение. Основные автобусные маршруты.  Расписание, порядок приобретения билетов, стоимость проезда</w:t>
            </w:r>
          </w:p>
          <w:p w:rsidR="001522F4" w:rsidRDefault="001522F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«междугородний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автотранспорт».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междугороднего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автотранспорт для людей. Назначение автовокзала. Част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автовокзала и их назначение. Основные автобусные маршруты.  Умение обращаться за справкой к работникам автовокзала. Сюжетно-ролевая игра «На автовокзале».  Способы и порядок приобретения билетов на автовокзале. Умение пользоваться расписанием. Определени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 стоимости проезда, в зависимости от пункта назначения.</w:t>
            </w:r>
          </w:p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понятием «междугородний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автотранспорт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и его назначении. Читают текст в учебнике о значении  междугороднего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Совместно с учителем принимают участие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южетно-ролевой игре «На автовокзале» - учатся обращаться за справкой к работникам автовокзала.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Просматривают презентацию о работе автовокзала. Знакомятся со способами и порядком приобретения билетов. С помощью учителя учатся пользоваться расписанием, наход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ссе автовокзала, проверяют сдачу. 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понятием «междугородний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автотранспорт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и его назначении. Читают текст в учебнике о значении  междугороднего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автотранспорта. Просматрив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ают презентацию о частях автовокзала и их назначении. Знакомятся с основными автобусными маршрутами.  Самостоятельно в парах принимают участие в сюжетно-ролевой игре «На автовокзале» - учатся обращаться за справкой к работникам автовокзала.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Просматривают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резентацию о работе автовокзала. Знакомятся со способами и порядком приобретения билетов. С помощью учителя учатся пользоваться расписанием, находит нужный маршрут и рейс. Знакомятся со стоимостью проезда и способами оплаты. Записывают основную информацию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Повторяют правила безопасности при поездке на автобусе, маршрутном такси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Водный транспорт. Значение водного транспорта. Пристань. Порт.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маршруты водного транспорта.</w:t>
            </w:r>
          </w:p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приобретения билетов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Виды водного транспорта. Значение водного транспорта. Знакомство с понятиями «пристань», «порт» и их назначениями.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службы вокзала. Обращение за справкой в справочный центр вокзала.  Знакомство с основными маршрутами водного транспорта. Умение пользоваться расписанием. Способы и последовательность приобретения билетов.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Тестирование для закрепления и систематиза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ции полученных знаний</w:t>
            </w: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презентацию о видах водного транспорта. Учатся различать виды водного транспорта, называть их. Знакомятся со значением пристани и порта. Читают текст об основных службах вокзала. Слушают информацию от учителя о 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его.  Знакомятся с основными маршрутами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презентацию о видах водного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 Самостоятельно различают виды водного транспорта, называют их. Знакомятся со 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тетрадь. Выполняют задание на карточках/цифровой образовательной платформе – классифицируют водный транспорт. Знакомятся с основными маршрутами водного транспорта. Самостоятельно учатся пользоваться расписанием. Читают о способах и последовательности прио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бретения билетов в кассе вокзала. Записывают основную информацию в тетрадь. Выполняют тест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Средства связи – 3 часа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оплаты различных видов телефонной связи. Сотовые компании, тарифы.  Культура разговора по телефону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Знакомство с сотовыми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компаниями и тарифами. Правила и способы оплаты различных видов телефонной связи.</w:t>
            </w: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Умение оплачивать телефонную связь.  Правила культурного разговора по телефону. Алгоритм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выстраивания диалога при звонке по телефону срочного вызова (номера экстренных служб)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Сюжетно-ролевая игра «Звонок на номер экстренных служб»</w:t>
            </w: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2F4" w:rsidRDefault="001522F4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ятся с алгоритмом оплаты. Записывают основную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связь.  Знакомятся с правилами культурного разговора по телефо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рочного вызова. Совместно с учителем принимают участие в сюжетно-ролевой игре – обыгрывают диалог по алгоритму  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Просматривают презентацию о сотовых компаниях и тарифах. Знакомятся с услугами сотовых компаний. Слушают информацию от учителя о правилах и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собах оплаты различных видов телефонной связи, знакомятся с алгоритмом оплаты. Записывают основную информацию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тетрадь. Делятся личным опытом использования телефонной связи. Самостоятельно с опорой на алгоритм, учатся оплачивать телефонную связь.  Знакомя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 выстраивания диалога при звонке по телефону срочного вызова. Совместно с учителем принимают участие в сюжетно-ролевой игре – обыгрывают диалог по алгоритму  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Интернет-связь. Особенности, значение в современной жизни.  Электронная почта.  Видеосвязь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(скайп)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интернет-связи в современном мире. Типы подключения к сети интернет. Основные виды связи.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Знакомство с понятием «электронная почта». Назначение электронной почты. Правила пользования электронной почтой. Умение регистрировать собственную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учетную запись. Практическая работа – создание электронной почты.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Знакомство с понятием «видеосвязь». Определение значения видеосвязи для коммуникации людей. Правила пользования видеосвязью.  Тестирование для закрепления и систематизации полученных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Просматривают видеоролик о значении интернет-связи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 основные виды связи. Записывают основную информацию в тетрадь.  Знакомятся с понятием «электронная почта». Просматривают презентацию о назначении электронной почты,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правилах пользования. Записывают основные правила и алгоритм регистрации учебной 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тетрадь. Совместно с учителем выполняют практическую работу – создают личную электронную почту.  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ичным опытом использования видеосвязи в повседневной жизни. Знакомятся с правила пользования видеосвязью. Записывают основную информацию в тетрадь. Совместно с учителем учатся пользоваться видеосвязью.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Просматривают видеоролик о значении интернет-связи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тетрадь.  Знакомятся с понятием «электронная почта». Просматривают презентацию о назначении электронной почты,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пользования. Записывают основные правила и алгоритм регистрации учебной записи в тетрадь. Совместно с учителем выполняют практическую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работу – создают личную электронную почту.  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ни. Знакомятся с правила пользования видеосвязью. Записывают основную информацию в тетрадь. Совместно с учителем учатся пользоваться видеосвязью.</w:t>
            </w:r>
          </w:p>
        </w:tc>
      </w:tr>
    </w:tbl>
    <w:p w:rsidR="001522F4" w:rsidRDefault="001522F4">
      <w:pPr>
        <w:pStyle w:val="Standard"/>
      </w:pPr>
    </w:p>
    <w:p w:rsidR="00000000" w:rsidRDefault="00951CFA">
      <w:pPr>
        <w:rPr>
          <w:vanish/>
        </w:rPr>
      </w:pPr>
      <w:r>
        <w:br w:type="page"/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Знакомство с правилами 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интернетом. Мошенничество, кибератаки в сети интернет. Правила безопасности в сети интернет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с помощью раздаточных картинок и текста, создают памятку «Безопасность в 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интернет». Выполняют тест.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ием. Читают о правилах безопасности пользованием интернета. Записывают правила в тетрадь. Самостоятельно создают памятку «Безопасность в сети интернет».  Выполняют тест.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Предприятия, организации, учреждения – 2 часа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организации.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 в образовательную организацию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пециальностей.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Посещение образовательного учреждения среднего-профессионального образования. Повторение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правил поведения в общественных местах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понятие «образовательная организация». Читают текст о видах образовательных организаций и их назначени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их профессиональных учреждениях городского округа, о требованиях к поступлению.  Повторяют правила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ениями подготовки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поступлению.  Повторяют правила поведения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общественных ме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:rsidR="001522F4" w:rsidRDefault="001522F4">
      <w:pPr>
        <w:pStyle w:val="Standard"/>
      </w:pPr>
    </w:p>
    <w:p w:rsidR="00000000" w:rsidRDefault="00951CFA">
      <w:pPr>
        <w:rPr>
          <w:vanish/>
        </w:rPr>
      </w:pPr>
      <w:r>
        <w:br w:type="page"/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местного предприятия. Знакомство с работой предприятия и выпускаемой продукцией. Повторение правил поведения в общественных местах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Закрепляют правила поведения в общественных местах. Посещают местное предприятие. Знакомятся с работой предприятия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ют правила поведения в общественных местах. Посещают местное предприятие. Знакомятся с работой предприятия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 xml:space="preserve"> – 2 часа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Бюджет отдыха. Подготовка к летнему отдыху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Повторение понятия «бюджет».  Виды летнего отдыха. Популярные направления для летнего отдыха. Правила планирования летнего отдыха. Правила подготовки к летнему отдыху: выбор места отдыха,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дание – рассчитывают бюджет для летнего отдыха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понятие «бюджет». Самостоятельно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стоятельно составляют список необходимых вещей для летнего отдыха. Записывают основную информацию в тетрадь. В парах выполняют практическое задание – рассчитывают бюджет для летнего отдыха  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Культура межличностных отношений.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Культура общения юноши и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евушки.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Культура поведения влюбленных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Определение понятия «межличностные отношения». Правила культурного общения между людьми. Психологический тренинг «Межличностные взаимодействия».  Знакомство с основными правилами культурного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общения юношей и девушек.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:rsidR="001522F4" w:rsidRDefault="001522F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Совместно с учителем дают определение понятию «межличностные отношения». Читают правила культурного об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щения между людьми. Делятся личным опытом проблемных, конфликтных ситуаций со сверстниками и т.д., совместно с учителем анализируют ситуации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находят способы разрешение конфликтной ситуации. Совместно с учителем выполняют практические упражнения на формир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ование правильных межличностных отношений со сверстниками и взрослыми.  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ленных. Совместно с учителем принимают участие в обсуждении правил.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Самостоятель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самостоятельно и в парах с обучающимися второй группы анализируют ситуаци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находят способы разрешение конфликтной ситуации. В парах с обучающимися второй группы выполняют практические упражнения на формирование правильных межличностных отношений со сверстниками и взрослыми.  Слушают информацию от учителя о правилах культурног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 С организующей помощью учителя, принимают участие в сюж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етно-ролевой игре «Встреча молодых людей»: проигрывают предложенные ситуации, учатся правильно вести себя при знакомстве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Итоговое занятие – 1 час</w:t>
            </w:r>
          </w:p>
        </w:tc>
      </w:tr>
      <w:tr w:rsidR="00152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итогового теста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и закрепляют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ранее изученный материал. Выполняют тест.</w:t>
            </w:r>
          </w:p>
        </w:tc>
        <w:tc>
          <w:tcPr>
            <w:tcW w:w="4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F4" w:rsidRDefault="00951CFA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и закрепляют ранее изученный материал. Выполняют тест</w:t>
            </w:r>
          </w:p>
        </w:tc>
      </w:tr>
    </w:tbl>
    <w:p w:rsidR="001522F4" w:rsidRDefault="001522F4">
      <w:pPr>
        <w:pStyle w:val="Standard"/>
        <w:spacing w:after="160" w:line="240" w:lineRule="auto"/>
      </w:pPr>
    </w:p>
    <w:sectPr w:rsidR="001522F4">
      <w:footerReference w:type="default" r:id="rId8"/>
      <w:pgSz w:w="16838" w:h="11906" w:orient="landscape"/>
      <w:pgMar w:top="1701" w:right="1134" w:bottom="850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FA" w:rsidRDefault="00951CFA">
      <w:r>
        <w:separator/>
      </w:r>
    </w:p>
  </w:endnote>
  <w:endnote w:type="continuationSeparator" w:id="0">
    <w:p w:rsidR="00951CFA" w:rsidRDefault="0095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charset w:val="00"/>
    <w:family w:val="auto"/>
    <w:pitch w:val="variable"/>
  </w:font>
  <w:font w:name="Noto Sans Symbols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8B" w:rsidRDefault="00951CFA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2C1C8A">
      <w:rPr>
        <w:noProof/>
      </w:rPr>
      <w:t>13</w:t>
    </w:r>
    <w:r>
      <w:fldChar w:fldCharType="end"/>
    </w:r>
  </w:p>
  <w:p w:rsidR="008A688B" w:rsidRDefault="00951C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8B" w:rsidRDefault="00951CFA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2C1C8A">
      <w:rPr>
        <w:noProof/>
      </w:rPr>
      <w:t>14</w:t>
    </w:r>
    <w:r>
      <w:fldChar w:fldCharType="end"/>
    </w:r>
  </w:p>
  <w:p w:rsidR="008A688B" w:rsidRDefault="00951C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FA" w:rsidRDefault="00951CFA">
      <w:r>
        <w:rPr>
          <w:color w:val="000000"/>
        </w:rPr>
        <w:separator/>
      </w:r>
    </w:p>
  </w:footnote>
  <w:footnote w:type="continuationSeparator" w:id="0">
    <w:p w:rsidR="00951CFA" w:rsidRDefault="0095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.25pt;height:8.25pt" o:bullet="t">
        <v:imagedata r:id="rId1" o:title=""/>
      </v:shape>
    </w:pict>
  </w:numPicBullet>
  <w:abstractNum w:abstractNumId="0" w15:restartNumberingAfterBreak="0">
    <w:nsid w:val="0C001A97"/>
    <w:multiLevelType w:val="multilevel"/>
    <w:tmpl w:val="B21A042C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E2281C"/>
    <w:multiLevelType w:val="multilevel"/>
    <w:tmpl w:val="FE16429E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32E0DFC"/>
    <w:multiLevelType w:val="multilevel"/>
    <w:tmpl w:val="4B4C098E"/>
    <w:styleLink w:val="WWNum1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B746DD3"/>
    <w:multiLevelType w:val="multilevel"/>
    <w:tmpl w:val="2F202D48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660BD2"/>
    <w:multiLevelType w:val="multilevel"/>
    <w:tmpl w:val="6E66DB0C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1E9D"/>
    <w:multiLevelType w:val="multilevel"/>
    <w:tmpl w:val="4DB8E6EC"/>
    <w:styleLink w:val="WWNum23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2A7F158C"/>
    <w:multiLevelType w:val="multilevel"/>
    <w:tmpl w:val="B80AED54"/>
    <w:styleLink w:val="WWNum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7" w15:restartNumberingAfterBreak="0">
    <w:nsid w:val="2D624F06"/>
    <w:multiLevelType w:val="multilevel"/>
    <w:tmpl w:val="A43631B6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8" w15:restartNumberingAfterBreak="0">
    <w:nsid w:val="2D794713"/>
    <w:multiLevelType w:val="multilevel"/>
    <w:tmpl w:val="CCC8A998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F6C029F"/>
    <w:multiLevelType w:val="multilevel"/>
    <w:tmpl w:val="8E5AA396"/>
    <w:styleLink w:val="WWNum10"/>
    <w:lvl w:ilvl="0">
      <w:numFmt w:val="bullet"/>
      <w:lvlText w:val=""/>
      <w:lvlJc w:val="left"/>
      <w:pPr>
        <w:ind w:left="1008" w:hanging="360"/>
      </w:pPr>
      <w:rPr>
        <w:rFonts w:ascii="Wingdings" w:hAnsi="Wingdings"/>
      </w:rPr>
    </w:lvl>
    <w:lvl w:ilvl="1">
      <w:numFmt w:val="bullet"/>
      <w:lvlText w:val="·"/>
      <w:lvlJc w:val="left"/>
      <w:pPr>
        <w:ind w:left="1728" w:hanging="360"/>
      </w:pPr>
      <w:rPr>
        <w:rFonts w:eastAsia="TimesNewRoman" w:cs="Times New Roman"/>
      </w:rPr>
    </w:lvl>
    <w:lvl w:ilvl="2"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10" w15:restartNumberingAfterBreak="0">
    <w:nsid w:val="31CF0BA3"/>
    <w:multiLevelType w:val="multilevel"/>
    <w:tmpl w:val="4D7048BC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32B76110"/>
    <w:multiLevelType w:val="multilevel"/>
    <w:tmpl w:val="FDDEDF92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632645F"/>
    <w:multiLevelType w:val="multilevel"/>
    <w:tmpl w:val="C54ECE00"/>
    <w:styleLink w:val="WWNum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3" w15:restartNumberingAfterBreak="0">
    <w:nsid w:val="38CB718A"/>
    <w:multiLevelType w:val="multilevel"/>
    <w:tmpl w:val="19D202B0"/>
    <w:styleLink w:val="WWNum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4" w15:restartNumberingAfterBreak="0">
    <w:nsid w:val="3B002B82"/>
    <w:multiLevelType w:val="multilevel"/>
    <w:tmpl w:val="85C8C0FE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DF237AD"/>
    <w:multiLevelType w:val="multilevel"/>
    <w:tmpl w:val="4B6012E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3FCE0458"/>
    <w:multiLevelType w:val="multilevel"/>
    <w:tmpl w:val="9AF89D3A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7" w15:restartNumberingAfterBreak="0">
    <w:nsid w:val="437F3038"/>
    <w:multiLevelType w:val="multilevel"/>
    <w:tmpl w:val="04D81EC8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8844336"/>
    <w:multiLevelType w:val="multilevel"/>
    <w:tmpl w:val="46EC26B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9" w15:restartNumberingAfterBreak="0">
    <w:nsid w:val="49AC078A"/>
    <w:multiLevelType w:val="multilevel"/>
    <w:tmpl w:val="ED267472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0" w15:restartNumberingAfterBreak="0">
    <w:nsid w:val="4AF72978"/>
    <w:multiLevelType w:val="multilevel"/>
    <w:tmpl w:val="57D61A5E"/>
    <w:styleLink w:val="WWNum31"/>
    <w:lvl w:ilvl="0"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BDC00BA"/>
    <w:multiLevelType w:val="multilevel"/>
    <w:tmpl w:val="2D9C056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4E037D53"/>
    <w:multiLevelType w:val="multilevel"/>
    <w:tmpl w:val="733657BC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1A7442E"/>
    <w:multiLevelType w:val="multilevel"/>
    <w:tmpl w:val="BBD4233A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865703F"/>
    <w:multiLevelType w:val="multilevel"/>
    <w:tmpl w:val="DAD01C3E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5" w15:restartNumberingAfterBreak="0">
    <w:nsid w:val="59512EB0"/>
    <w:multiLevelType w:val="multilevel"/>
    <w:tmpl w:val="89E463CE"/>
    <w:styleLink w:val="WWNum2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6" w15:restartNumberingAfterBreak="0">
    <w:nsid w:val="5B5A6817"/>
    <w:multiLevelType w:val="multilevel"/>
    <w:tmpl w:val="352A0964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7" w15:restartNumberingAfterBreak="0">
    <w:nsid w:val="6008633B"/>
    <w:multiLevelType w:val="multilevel"/>
    <w:tmpl w:val="4A144BDC"/>
    <w:styleLink w:val="WWNum1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8" w15:restartNumberingAfterBreak="0">
    <w:nsid w:val="61485C7D"/>
    <w:multiLevelType w:val="multilevel"/>
    <w:tmpl w:val="DCD2F366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9" w15:restartNumberingAfterBreak="0">
    <w:nsid w:val="68AE1EC2"/>
    <w:multiLevelType w:val="multilevel"/>
    <w:tmpl w:val="4A701E0A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8CC373F"/>
    <w:multiLevelType w:val="multilevel"/>
    <w:tmpl w:val="51383442"/>
    <w:styleLink w:val="WWNum15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1" w15:restartNumberingAfterBreak="0">
    <w:nsid w:val="6B612C1B"/>
    <w:multiLevelType w:val="multilevel"/>
    <w:tmpl w:val="809672D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DCA2F3F"/>
    <w:multiLevelType w:val="multilevel"/>
    <w:tmpl w:val="65A6F03A"/>
    <w:styleLink w:val="WWNum30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22365"/>
    <w:multiLevelType w:val="multilevel"/>
    <w:tmpl w:val="283A941C"/>
    <w:styleLink w:val="WWNum1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26"/>
  </w:num>
  <w:num w:numId="5">
    <w:abstractNumId w:val="19"/>
  </w:num>
  <w:num w:numId="6">
    <w:abstractNumId w:val="24"/>
  </w:num>
  <w:num w:numId="7">
    <w:abstractNumId w:val="28"/>
  </w:num>
  <w:num w:numId="8">
    <w:abstractNumId w:val="7"/>
  </w:num>
  <w:num w:numId="9">
    <w:abstractNumId w:val="13"/>
  </w:num>
  <w:num w:numId="10">
    <w:abstractNumId w:val="16"/>
  </w:num>
  <w:num w:numId="11">
    <w:abstractNumId w:val="6"/>
  </w:num>
  <w:num w:numId="12">
    <w:abstractNumId w:val="12"/>
  </w:num>
  <w:num w:numId="13">
    <w:abstractNumId w:val="9"/>
  </w:num>
  <w:num w:numId="14">
    <w:abstractNumId w:val="3"/>
  </w:num>
  <w:num w:numId="15">
    <w:abstractNumId w:val="23"/>
  </w:num>
  <w:num w:numId="16">
    <w:abstractNumId w:val="31"/>
  </w:num>
  <w:num w:numId="17">
    <w:abstractNumId w:val="29"/>
  </w:num>
  <w:num w:numId="18">
    <w:abstractNumId w:val="30"/>
  </w:num>
  <w:num w:numId="19">
    <w:abstractNumId w:val="2"/>
  </w:num>
  <w:num w:numId="20">
    <w:abstractNumId w:val="33"/>
  </w:num>
  <w:num w:numId="21">
    <w:abstractNumId w:val="18"/>
  </w:num>
  <w:num w:numId="22">
    <w:abstractNumId w:val="27"/>
  </w:num>
  <w:num w:numId="23">
    <w:abstractNumId w:val="25"/>
  </w:num>
  <w:num w:numId="24">
    <w:abstractNumId w:val="4"/>
  </w:num>
  <w:num w:numId="25">
    <w:abstractNumId w:val="1"/>
  </w:num>
  <w:num w:numId="26">
    <w:abstractNumId w:val="5"/>
  </w:num>
  <w:num w:numId="27">
    <w:abstractNumId w:val="22"/>
  </w:num>
  <w:num w:numId="28">
    <w:abstractNumId w:val="0"/>
  </w:num>
  <w:num w:numId="29">
    <w:abstractNumId w:val="11"/>
  </w:num>
  <w:num w:numId="30">
    <w:abstractNumId w:val="14"/>
  </w:num>
  <w:num w:numId="31">
    <w:abstractNumId w:val="17"/>
  </w:num>
  <w:num w:numId="32">
    <w:abstractNumId w:val="8"/>
  </w:num>
  <w:num w:numId="33">
    <w:abstractNumId w:val="32"/>
  </w:num>
  <w:num w:numId="34">
    <w:abstractNumId w:val="20"/>
  </w:num>
  <w:num w:numId="35">
    <w:abstractNumId w:val="19"/>
    <w:lvlOverride w:ilvl="0"/>
  </w:num>
  <w:num w:numId="36">
    <w:abstractNumId w:val="32"/>
    <w:lvlOverride w:ilvl="0">
      <w:startOverride w:val="3"/>
    </w:lvlOverride>
  </w:num>
  <w:num w:numId="37">
    <w:abstractNumId w:val="33"/>
    <w:lvlOverride w:ilvl="0"/>
  </w:num>
  <w:num w:numId="38">
    <w:abstractNumId w:val="20"/>
    <w:lvlOverride w:ilvl="0"/>
  </w:num>
  <w:num w:numId="39">
    <w:abstractNumId w:val="27"/>
    <w:lvlOverride w:ilvl="0"/>
  </w:num>
  <w:num w:numId="40">
    <w:abstractNumId w:val="2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522F4"/>
    <w:rsid w:val="001522F4"/>
    <w:rsid w:val="002C1C8A"/>
    <w:rsid w:val="0095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45C1"/>
  <w15:docId w15:val="{FDEEE2BE-B270-4F05-86ED-C50D8E39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F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Standard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Standard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2">
    <w:name w:val="Абзац списка1"/>
    <w:basedOn w:val="Standard"/>
    <w:pPr>
      <w:spacing w:after="160" w:line="259" w:lineRule="auto"/>
      <w:ind w:left="720"/>
    </w:pPr>
    <w:rPr>
      <w:rFonts w:eastAsia="Calibri"/>
      <w:lang w:eastAsia="en-US"/>
    </w:rPr>
  </w:style>
  <w:style w:type="paragraph" w:styleId="a5">
    <w:name w:val="No Spacing"/>
    <w:pPr>
      <w:widowControl/>
    </w:pPr>
    <w:rPr>
      <w:rFonts w:eastAsia="Calibri"/>
      <w:lang w:eastAsia="en-US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Standard"/>
    <w:pPr>
      <w:ind w:left="720"/>
    </w:pPr>
  </w:style>
  <w:style w:type="paragraph" w:styleId="ab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rPr>
      <w:b/>
      <w:bCs/>
    </w:rPr>
  </w:style>
  <w:style w:type="paragraph" w:styleId="ad">
    <w:name w:val="TOC Heading"/>
    <w:basedOn w:val="10"/>
    <w:pPr>
      <w:spacing w:line="259" w:lineRule="auto"/>
    </w:pPr>
  </w:style>
  <w:style w:type="paragraph" w:customStyle="1" w:styleId="Contents1">
    <w:name w:val="Contents 1"/>
    <w:basedOn w:val="Standard"/>
    <w:autoRedefine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Contents2">
    <w:name w:val="Contents 2"/>
    <w:basedOn w:val="Standard"/>
    <w:autoRedefine/>
    <w:pPr>
      <w:spacing w:after="100"/>
      <w:ind w:left="220"/>
    </w:pPr>
  </w:style>
  <w:style w:type="character" w:styleId="ae">
    <w:name w:val="Strong"/>
    <w:basedOn w:val="a0"/>
    <w:rPr>
      <w:b/>
      <w:bCs/>
    </w:rPr>
  </w:style>
  <w:style w:type="character" w:customStyle="1" w:styleId="af">
    <w:name w:val="Текст выноски Знак"/>
    <w:basedOn w:val="a0"/>
    <w:rPr>
      <w:rFonts w:ascii="Segoe UI" w:eastAsia="Times New Roman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rPr>
      <w:rFonts w:eastAsia="Calibri"/>
      <w:lang w:eastAsia="en-US"/>
    </w:rPr>
  </w:style>
  <w:style w:type="character" w:customStyle="1" w:styleId="c3">
    <w:name w:val="c3"/>
  </w:style>
  <w:style w:type="character" w:customStyle="1" w:styleId="c4">
    <w:name w:val="c4"/>
    <w:basedOn w:val="a0"/>
  </w:style>
  <w:style w:type="character" w:customStyle="1" w:styleId="c0">
    <w:name w:val="c0"/>
    <w:basedOn w:val="a0"/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c5">
    <w:name w:val="c5"/>
    <w:basedOn w:val="a0"/>
  </w:style>
  <w:style w:type="character" w:styleId="af3">
    <w:name w:val="annotation reference"/>
    <w:basedOn w:val="a0"/>
    <w:rPr>
      <w:sz w:val="16"/>
      <w:szCs w:val="16"/>
    </w:rPr>
  </w:style>
  <w:style w:type="character" w:customStyle="1" w:styleId="af4">
    <w:name w:val="Текст примечания Знак"/>
    <w:basedOn w:val="a0"/>
    <w:rPr>
      <w:sz w:val="20"/>
      <w:szCs w:val="20"/>
    </w:rPr>
  </w:style>
  <w:style w:type="character" w:customStyle="1" w:styleId="af5">
    <w:name w:val="Тема примечания Знак"/>
    <w:basedOn w:val="af4"/>
    <w:rPr>
      <w:b/>
      <w:bCs/>
      <w:sz w:val="20"/>
      <w:szCs w:val="20"/>
    </w:rPr>
  </w:style>
  <w:style w:type="character" w:customStyle="1" w:styleId="13">
    <w:name w:val="Заголовок 1 Знак"/>
    <w:basedOn w:val="a0"/>
    <w:rPr>
      <w:rFonts w:ascii="Cambria" w:eastAsia="F" w:hAnsi="Cambria" w:cs="F"/>
      <w:color w:val="365F91"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F" w:hAnsi="Cambria" w:cs="F"/>
      <w:color w:val="365F91"/>
      <w:sz w:val="26"/>
      <w:szCs w:val="26"/>
      <w:lang w:eastAsia="en-US"/>
    </w:rPr>
  </w:style>
  <w:style w:type="character" w:customStyle="1" w:styleId="ListLabel1">
    <w:name w:val="ListLabel 1"/>
    <w:rPr>
      <w:rFonts w:eastAsia="TimesNew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ascii="Times New Roman" w:eastAsia="Noto Sans Symbols" w:hAnsi="Times New Roman" w:cs="Noto Sans Symbols"/>
      <w:sz w:val="28"/>
    </w:rPr>
  </w:style>
  <w:style w:type="character" w:customStyle="1" w:styleId="ListLabel56">
    <w:name w:val="ListLabel 56"/>
    <w:rPr>
      <w:rFonts w:eastAsia="Courier New" w:cs="Courier New"/>
    </w:rPr>
  </w:style>
  <w:style w:type="character" w:customStyle="1" w:styleId="ListLabel57">
    <w:name w:val="ListLabel 57"/>
    <w:rPr>
      <w:rFonts w:eastAsia="Noto Sans Symbols" w:cs="Noto Sans Symbols"/>
    </w:rPr>
  </w:style>
  <w:style w:type="character" w:customStyle="1" w:styleId="ListLabel58">
    <w:name w:val="ListLabel 58"/>
    <w:rPr>
      <w:rFonts w:eastAsia="Noto Sans Symbols" w:cs="Noto Sans Symbols"/>
    </w:rPr>
  </w:style>
  <w:style w:type="character" w:customStyle="1" w:styleId="ListLabel59">
    <w:name w:val="ListLabel 59"/>
    <w:rPr>
      <w:rFonts w:eastAsia="Courier New" w:cs="Courier New"/>
    </w:rPr>
  </w:style>
  <w:style w:type="character" w:customStyle="1" w:styleId="ListLabel60">
    <w:name w:val="ListLabel 60"/>
    <w:rPr>
      <w:rFonts w:eastAsia="Noto Sans Symbols" w:cs="Noto Sans Symbols"/>
    </w:rPr>
  </w:style>
  <w:style w:type="character" w:customStyle="1" w:styleId="ListLabel61">
    <w:name w:val="ListLabel 61"/>
    <w:rPr>
      <w:rFonts w:eastAsia="Noto Sans Symbols" w:cs="Noto Sans Symbols"/>
    </w:rPr>
  </w:style>
  <w:style w:type="character" w:customStyle="1" w:styleId="ListLabel62">
    <w:name w:val="ListLabel 62"/>
    <w:rPr>
      <w:rFonts w:eastAsia="Courier New" w:cs="Courier New"/>
    </w:rPr>
  </w:style>
  <w:style w:type="character" w:customStyle="1" w:styleId="ListLabel63">
    <w:name w:val="ListLabel 63"/>
    <w:rPr>
      <w:rFonts w:eastAsia="Noto Sans Symbols" w:cs="Noto Sans Symbols"/>
    </w:rPr>
  </w:style>
  <w:style w:type="character" w:customStyle="1" w:styleId="IndexLink">
    <w:name w:val="Index Link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10">
    <w:name w:val="WWNum10"/>
    <w:basedOn w:val="a2"/>
    <w:pPr>
      <w:numPr>
        <w:numId w:val="13"/>
      </w:numPr>
    </w:pPr>
  </w:style>
  <w:style w:type="numbering" w:customStyle="1" w:styleId="WWNum11">
    <w:name w:val="WWNum11"/>
    <w:basedOn w:val="a2"/>
    <w:pPr>
      <w:numPr>
        <w:numId w:val="14"/>
      </w:numPr>
    </w:pPr>
  </w:style>
  <w:style w:type="numbering" w:customStyle="1" w:styleId="WWNum12">
    <w:name w:val="WWNum12"/>
    <w:basedOn w:val="a2"/>
    <w:pPr>
      <w:numPr>
        <w:numId w:val="15"/>
      </w:numPr>
    </w:pPr>
  </w:style>
  <w:style w:type="numbering" w:customStyle="1" w:styleId="WWNum13">
    <w:name w:val="WWNum13"/>
    <w:basedOn w:val="a2"/>
    <w:pPr>
      <w:numPr>
        <w:numId w:val="16"/>
      </w:numPr>
    </w:pPr>
  </w:style>
  <w:style w:type="numbering" w:customStyle="1" w:styleId="WWNum14">
    <w:name w:val="WWNum14"/>
    <w:basedOn w:val="a2"/>
    <w:pPr>
      <w:numPr>
        <w:numId w:val="17"/>
      </w:numPr>
    </w:pPr>
  </w:style>
  <w:style w:type="numbering" w:customStyle="1" w:styleId="WWNum15">
    <w:name w:val="WWNum15"/>
    <w:basedOn w:val="a2"/>
    <w:pPr>
      <w:numPr>
        <w:numId w:val="18"/>
      </w:numPr>
    </w:pPr>
  </w:style>
  <w:style w:type="numbering" w:customStyle="1" w:styleId="WWNum16">
    <w:name w:val="WWNum16"/>
    <w:basedOn w:val="a2"/>
    <w:pPr>
      <w:numPr>
        <w:numId w:val="19"/>
      </w:numPr>
    </w:pPr>
  </w:style>
  <w:style w:type="numbering" w:customStyle="1" w:styleId="WWNum17">
    <w:name w:val="WWNum17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19">
    <w:name w:val="WWNum19"/>
    <w:basedOn w:val="a2"/>
    <w:pPr>
      <w:numPr>
        <w:numId w:val="22"/>
      </w:numPr>
    </w:pPr>
  </w:style>
  <w:style w:type="numbering" w:customStyle="1" w:styleId="WWNum20">
    <w:name w:val="WWNum20"/>
    <w:basedOn w:val="a2"/>
    <w:pPr>
      <w:numPr>
        <w:numId w:val="23"/>
      </w:numPr>
    </w:pPr>
  </w:style>
  <w:style w:type="numbering" w:customStyle="1" w:styleId="WWNum21">
    <w:name w:val="WWNum21"/>
    <w:basedOn w:val="a2"/>
    <w:pPr>
      <w:numPr>
        <w:numId w:val="24"/>
      </w:numPr>
    </w:pPr>
  </w:style>
  <w:style w:type="numbering" w:customStyle="1" w:styleId="WWNum22">
    <w:name w:val="WWNum22"/>
    <w:basedOn w:val="a2"/>
    <w:pPr>
      <w:numPr>
        <w:numId w:val="25"/>
      </w:numPr>
    </w:pPr>
  </w:style>
  <w:style w:type="numbering" w:customStyle="1" w:styleId="WWNum23">
    <w:name w:val="WWNum23"/>
    <w:basedOn w:val="a2"/>
    <w:pPr>
      <w:numPr>
        <w:numId w:val="26"/>
      </w:numPr>
    </w:pPr>
  </w:style>
  <w:style w:type="numbering" w:customStyle="1" w:styleId="WWNum24">
    <w:name w:val="WWNum24"/>
    <w:basedOn w:val="a2"/>
    <w:pPr>
      <w:numPr>
        <w:numId w:val="27"/>
      </w:numPr>
    </w:pPr>
  </w:style>
  <w:style w:type="numbering" w:customStyle="1" w:styleId="WWNum25">
    <w:name w:val="WWNum25"/>
    <w:basedOn w:val="a2"/>
    <w:pPr>
      <w:numPr>
        <w:numId w:val="28"/>
      </w:numPr>
    </w:pPr>
  </w:style>
  <w:style w:type="numbering" w:customStyle="1" w:styleId="WWNum26">
    <w:name w:val="WWNum26"/>
    <w:basedOn w:val="a2"/>
    <w:pPr>
      <w:numPr>
        <w:numId w:val="29"/>
      </w:numPr>
    </w:pPr>
  </w:style>
  <w:style w:type="numbering" w:customStyle="1" w:styleId="WWNum27">
    <w:name w:val="WWNum27"/>
    <w:basedOn w:val="a2"/>
    <w:pPr>
      <w:numPr>
        <w:numId w:val="30"/>
      </w:numPr>
    </w:pPr>
  </w:style>
  <w:style w:type="numbering" w:customStyle="1" w:styleId="WWNum28">
    <w:name w:val="WWNum28"/>
    <w:basedOn w:val="a2"/>
    <w:pPr>
      <w:numPr>
        <w:numId w:val="31"/>
      </w:numPr>
    </w:pPr>
  </w:style>
  <w:style w:type="numbering" w:customStyle="1" w:styleId="WWNum29">
    <w:name w:val="WWNum29"/>
    <w:basedOn w:val="a2"/>
    <w:pPr>
      <w:numPr>
        <w:numId w:val="32"/>
      </w:numPr>
    </w:pPr>
  </w:style>
  <w:style w:type="numbering" w:customStyle="1" w:styleId="WWNum30">
    <w:name w:val="WWNum30"/>
    <w:basedOn w:val="a2"/>
    <w:pPr>
      <w:numPr>
        <w:numId w:val="33"/>
      </w:numPr>
    </w:pPr>
  </w:style>
  <w:style w:type="numbering" w:customStyle="1" w:styleId="WWNum31">
    <w:name w:val="WWNum31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10115</Words>
  <Characters>57658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User</cp:lastModifiedBy>
  <cp:revision>2</cp:revision>
  <dcterms:created xsi:type="dcterms:W3CDTF">2023-10-19T14:14:00Z</dcterms:created>
  <dcterms:modified xsi:type="dcterms:W3CDTF">2023-10-19T14:14:00Z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