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D2" w:rsidRPr="005B27D2" w:rsidRDefault="005B27D2" w:rsidP="005B27D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B27D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МИНИСТЕРСТВО ПРОСВЕЩЕНИЯ  РОССИЙСКОЙ ФЕДЕРАЦИИ</w:t>
      </w:r>
    </w:p>
    <w:p w:rsidR="005B27D2" w:rsidRPr="005B27D2" w:rsidRDefault="005B27D2" w:rsidP="005B27D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B27D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Федеральное государственное бюджетное научное учреждение </w:t>
      </w:r>
      <w:r w:rsidRPr="005B27D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br/>
        <w:t>«Институт коррекционной педагогики»</w:t>
      </w:r>
    </w:p>
    <w:p w:rsidR="005B27D2" w:rsidRPr="005B27D2" w:rsidRDefault="005B27D2" w:rsidP="005B27D2">
      <w:pPr>
        <w:widowControl/>
        <w:suppressAutoHyphens w:val="0"/>
        <w:autoSpaceDN/>
        <w:spacing w:after="200" w:line="276" w:lineRule="auto"/>
        <w:ind w:firstLine="709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B27D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B27D2" w:rsidRPr="005B27D2" w:rsidTr="005557A9">
        <w:tc>
          <w:tcPr>
            <w:tcW w:w="3518" w:type="dxa"/>
          </w:tcPr>
          <w:p w:rsidR="005B27D2" w:rsidRPr="005B27D2" w:rsidRDefault="005B27D2" w:rsidP="005B27D2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</w:pPr>
            <w:r w:rsidRPr="005B27D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  <w:t>УТВЕРЖДЕНО</w:t>
            </w:r>
          </w:p>
          <w:p w:rsidR="005B27D2" w:rsidRPr="005B27D2" w:rsidRDefault="005B27D2" w:rsidP="005B27D2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</w:pPr>
            <w:r w:rsidRPr="005B27D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  <w:t>Директор</w:t>
            </w:r>
          </w:p>
          <w:p w:rsidR="005B27D2" w:rsidRPr="005B27D2" w:rsidRDefault="005B27D2" w:rsidP="005B27D2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</w:pPr>
            <w:r w:rsidRPr="005B27D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  <w:t xml:space="preserve">________________________ </w:t>
            </w:r>
          </w:p>
          <w:p w:rsidR="005B27D2" w:rsidRPr="005B27D2" w:rsidRDefault="005B27D2" w:rsidP="005B27D2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</w:pPr>
            <w:r w:rsidRPr="005B27D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  <w:t>Зимина Н.А.</w:t>
            </w:r>
          </w:p>
          <w:p w:rsidR="005B27D2" w:rsidRPr="005B27D2" w:rsidRDefault="005B27D2" w:rsidP="005B27D2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</w:pPr>
            <w:r w:rsidRPr="005B27D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  <w:t>№ 206 от «1» сентября 2023 г.</w:t>
            </w:r>
          </w:p>
          <w:p w:rsidR="005B27D2" w:rsidRPr="005B27D2" w:rsidRDefault="005B27D2" w:rsidP="005B27D2">
            <w:pPr>
              <w:widowControl/>
              <w:suppressAutoHyphens w:val="0"/>
              <w:autoSpaceDN/>
              <w:spacing w:after="200" w:line="276" w:lineRule="auto"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</w:pPr>
          </w:p>
        </w:tc>
      </w:tr>
    </w:tbl>
    <w:p w:rsidR="00B334FC" w:rsidRDefault="00B334F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FC" w:rsidRDefault="00B334F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FC" w:rsidRDefault="00B334F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FC" w:rsidRDefault="00B334F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FC" w:rsidRDefault="00B334FC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B334FC" w:rsidRDefault="006C7152">
      <w:pPr>
        <w:pStyle w:val="Standard"/>
        <w:spacing w:before="240" w:line="240" w:lineRule="auto"/>
        <w:jc w:val="center"/>
      </w:pPr>
      <w:bookmarkStart w:id="0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общего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>(интеллектуальными нарушениями)</w:t>
      </w:r>
    </w:p>
    <w:p w:rsidR="00B334FC" w:rsidRDefault="006C7152">
      <w:pPr>
        <w:pStyle w:val="Standard"/>
        <w:spacing w:before="24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:rsidR="00B334FC" w:rsidRDefault="006C7152">
      <w:pPr>
        <w:pStyle w:val="Standard"/>
        <w:spacing w:before="240" w:line="36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«Основы социальной жизни»</w:t>
      </w:r>
    </w:p>
    <w:p w:rsidR="00B334FC" w:rsidRDefault="006C7152">
      <w:pPr>
        <w:pStyle w:val="Standard"/>
        <w:spacing w:before="240" w:line="36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7 класса)</w:t>
      </w:r>
      <w:bookmarkEnd w:id="0"/>
    </w:p>
    <w:p w:rsidR="00B334FC" w:rsidRDefault="00B334FC">
      <w:pPr>
        <w:pStyle w:val="Standard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334FC" w:rsidRDefault="00B334F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FC" w:rsidRDefault="00B334F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FC" w:rsidRDefault="00B334F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B27D2" w:rsidRDefault="005B27D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Борисоглебский</w:t>
      </w:r>
    </w:p>
    <w:p w:rsidR="00B334FC" w:rsidRDefault="006C7152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B334FC" w:rsidRDefault="00B334FC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334FC" w:rsidRDefault="006C7152">
      <w:pPr>
        <w:pStyle w:val="Standard"/>
        <w:keepNext/>
        <w:keepLines/>
        <w:spacing w:before="240" w:after="0" w:line="259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p w:rsidR="00B334FC" w:rsidRDefault="00B334FC">
      <w:pPr>
        <w:pStyle w:val="Standard"/>
        <w:keepNext/>
        <w:keepLines/>
        <w:spacing w:before="240" w:after="0" w:line="259" w:lineRule="auto"/>
        <w:jc w:val="center"/>
      </w:pPr>
    </w:p>
    <w:p w:rsidR="00B334FC" w:rsidRDefault="006C7152">
      <w:pPr>
        <w:pStyle w:val="Contents1"/>
        <w:tabs>
          <w:tab w:val="right" w:leader="dot" w:pos="426"/>
        </w:tabs>
        <w:spacing w:line="360" w:lineRule="auto"/>
      </w:pPr>
      <w:r>
        <w:rPr>
          <w:rFonts w:ascii="Calibri" w:eastAsia="F" w:hAnsi="Calibri" w:cs="F"/>
          <w:b w:val="0"/>
          <w:sz w:val="22"/>
          <w:szCs w:val="22"/>
          <w:lang w:val="ru-RU"/>
        </w:rPr>
        <w:fldChar w:fldCharType="begin"/>
      </w:r>
      <w:r>
        <w:instrText xml:space="preserve"> TOC \o "1-3" \h </w:instrText>
      </w:r>
      <w:r>
        <w:rPr>
          <w:rFonts w:ascii="Calibri" w:eastAsia="F" w:hAnsi="Calibri" w:cs="F"/>
          <w:b w:val="0"/>
          <w:sz w:val="22"/>
          <w:szCs w:val="22"/>
          <w:lang w:val="ru-RU"/>
        </w:rPr>
        <w:fldChar w:fldCharType="separate"/>
      </w:r>
      <w:hyperlink r:id="rId7" w:history="1">
        <w:r>
          <w:rPr>
            <w:rFonts w:eastAsia="Calibri"/>
            <w:b w:val="0"/>
            <w:bCs/>
            <w:sz w:val="28"/>
            <w:szCs w:val="28"/>
            <w:lang w:val="ru-RU" w:eastAsia="en-US"/>
          </w:rPr>
          <w:t>I. ПОЯСНИТЕЛЬНАЯ ЗАПИСКА</w:t>
        </w:r>
      </w:hyperlink>
      <w:hyperlink r:id="rId8" w:history="1">
        <w:r>
          <w:rPr>
            <w:rFonts w:eastAsia="Calibri"/>
            <w:b w:val="0"/>
            <w:bCs/>
            <w:sz w:val="28"/>
            <w:szCs w:val="28"/>
            <w:lang w:val="ru-RU" w:eastAsia="en-US"/>
          </w:rPr>
          <w:tab/>
          <w:t>3</w:t>
        </w:r>
      </w:hyperlink>
    </w:p>
    <w:p w:rsidR="00B334FC" w:rsidRDefault="006C7152">
      <w:pPr>
        <w:pStyle w:val="Contents1"/>
        <w:tabs>
          <w:tab w:val="right" w:leader="dot" w:pos="426"/>
        </w:tabs>
        <w:spacing w:line="360" w:lineRule="auto"/>
      </w:pPr>
      <w:hyperlink r:id="rId9" w:history="1">
        <w:r>
          <w:rPr>
            <w:rFonts w:eastAsia="Calibri"/>
            <w:b w:val="0"/>
            <w:bCs/>
            <w:sz w:val="28"/>
            <w:szCs w:val="28"/>
            <w:lang w:val="ru-RU" w:eastAsia="en-US"/>
          </w:rPr>
          <w:t>II. СОДЕРЖАНИЕ ОБУЧЕНИЯ</w:t>
        </w:r>
      </w:hyperlink>
      <w:hyperlink r:id="rId10" w:history="1">
        <w:r>
          <w:rPr>
            <w:rFonts w:eastAsia="Calibri"/>
            <w:b w:val="0"/>
            <w:bCs/>
            <w:sz w:val="28"/>
            <w:szCs w:val="28"/>
            <w:lang w:val="ru-RU" w:eastAsia="en-US"/>
          </w:rPr>
          <w:tab/>
          <w:t>6</w:t>
        </w:r>
      </w:hyperlink>
    </w:p>
    <w:p w:rsidR="00B334FC" w:rsidRDefault="006C7152">
      <w:pPr>
        <w:pStyle w:val="Contents1"/>
        <w:tabs>
          <w:tab w:val="right" w:leader="dot" w:pos="426"/>
        </w:tabs>
        <w:spacing w:line="360" w:lineRule="auto"/>
      </w:pPr>
      <w:hyperlink r:id="rId11" w:history="1">
        <w:r>
          <w:rPr>
            <w:rFonts w:eastAsia="Calibri"/>
            <w:b w:val="0"/>
            <w:bCs/>
            <w:sz w:val="28"/>
            <w:szCs w:val="28"/>
            <w:lang w:val="ru-RU" w:eastAsia="en-US"/>
          </w:rPr>
          <w:t>III.</w:t>
        </w:r>
        <w:r>
          <w:rPr>
            <w:rFonts w:eastAsia="Calibri"/>
            <w:b w:val="0"/>
            <w:bCs/>
            <w:sz w:val="28"/>
            <w:szCs w:val="28"/>
            <w:lang w:val="ru-RU" w:eastAsia="en-US"/>
          </w:rPr>
          <w:tab/>
          <w:t>ПЛАНИРУЕМЫЕ РЕЗУЛЬТАТЫ</w:t>
        </w:r>
      </w:hyperlink>
      <w:hyperlink r:id="rId12" w:history="1">
        <w:r>
          <w:rPr>
            <w:rFonts w:eastAsia="Calibri"/>
            <w:b w:val="0"/>
            <w:bCs/>
            <w:sz w:val="28"/>
            <w:szCs w:val="28"/>
            <w:lang w:val="ru-RU" w:eastAsia="en-US"/>
          </w:rPr>
          <w:tab/>
          <w:t>9</w:t>
        </w:r>
      </w:hyperlink>
    </w:p>
    <w:p w:rsidR="00B334FC" w:rsidRDefault="006C7152">
      <w:pPr>
        <w:pStyle w:val="Contents1"/>
        <w:tabs>
          <w:tab w:val="right" w:leader="dot" w:pos="426"/>
        </w:tabs>
        <w:spacing w:line="360" w:lineRule="auto"/>
      </w:pPr>
      <w:hyperlink r:id="rId13" w:history="1">
        <w:r>
          <w:rPr>
            <w:rFonts w:eastAsia="Calibri"/>
            <w:b w:val="0"/>
            <w:bCs/>
            <w:sz w:val="28"/>
            <w:szCs w:val="28"/>
            <w:lang w:val="ru-RU" w:eastAsia="en-US"/>
          </w:rPr>
          <w:t xml:space="preserve">IV. </w:t>
        </w:r>
        <w:r>
          <w:rPr>
            <w:rFonts w:eastAsia="Calibri"/>
            <w:b w:val="0"/>
            <w:bCs/>
            <w:sz w:val="28"/>
            <w:szCs w:val="28"/>
            <w:lang w:val="ru-RU" w:eastAsia="en-US"/>
          </w:rPr>
          <w:t>ТЕМАТИЧЕСКОЕ ПЛАНИРОВАНИЕ</w:t>
        </w:r>
      </w:hyperlink>
      <w:hyperlink r:id="rId14" w:history="1">
        <w:r>
          <w:rPr>
            <w:rFonts w:eastAsia="Calibri"/>
            <w:b w:val="0"/>
            <w:bCs/>
            <w:sz w:val="28"/>
            <w:szCs w:val="28"/>
            <w:lang w:val="ru-RU" w:eastAsia="en-US"/>
          </w:rPr>
          <w:tab/>
          <w:t>12</w:t>
        </w:r>
      </w:hyperlink>
    </w:p>
    <w:p w:rsidR="00B334FC" w:rsidRDefault="00B334FC">
      <w:pPr>
        <w:pStyle w:val="Contents1"/>
        <w:tabs>
          <w:tab w:val="right" w:leader="dot" w:pos="426"/>
        </w:tabs>
        <w:spacing w:line="360" w:lineRule="auto"/>
        <w:rPr>
          <w:rFonts w:eastAsia="Calibri"/>
          <w:b w:val="0"/>
          <w:sz w:val="28"/>
          <w:szCs w:val="28"/>
        </w:rPr>
      </w:pPr>
    </w:p>
    <w:p w:rsidR="00B334FC" w:rsidRDefault="006C7152">
      <w:pPr>
        <w:pStyle w:val="ab"/>
        <w:jc w:val="center"/>
        <w:outlineLvl w:val="9"/>
        <w:rPr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B334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4FC" w:rsidRDefault="006C7152">
      <w:pPr>
        <w:pStyle w:val="Standard"/>
        <w:spacing w:before="280" w:after="280" w:line="240" w:lineRule="auto"/>
        <w:jc w:val="center"/>
        <w:outlineLvl w:val="0"/>
      </w:pPr>
      <w:bookmarkStart w:id="1" w:name="_Toc143690869"/>
      <w:bookmarkStart w:id="2" w:name="_Toc14421706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  <w:bookmarkEnd w:id="1"/>
      <w:bookmarkEnd w:id="2"/>
    </w:p>
    <w:p w:rsidR="00B334FC" w:rsidRDefault="006C7152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по учебному предмету «Основы социальной жизни» составлена на основе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(далее ФАООП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УО (вариант 1)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утвержденной приказом Министерства просвещения</w:t>
      </w:r>
      <w:r w:rsidR="005B2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 от 24.11.2022г. № 1026</w:t>
      </w:r>
      <w:r w:rsidR="005B27D2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.</w:t>
      </w:r>
      <w:bookmarkStart w:id="3" w:name="_GoBack"/>
      <w:bookmarkEnd w:id="3"/>
    </w:p>
    <w:p w:rsidR="00B334FC" w:rsidRDefault="006C7152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ФАООП УО (вариант 1) адресована обучающимся с легкой умственной отсталостью (интеллектуальными </w:t>
      </w:r>
      <w:r>
        <w:rPr>
          <w:rFonts w:ascii="Times New Roman" w:eastAsia="Times New Roman" w:hAnsi="Times New Roman" w:cs="Times New Roman"/>
          <w:sz w:val="28"/>
          <w:szCs w:val="24"/>
        </w:rPr>
        <w:t>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B334FC" w:rsidRDefault="006C7152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Учебный предмет «Основы социальной жизни» относится к предметной области «Человек и общество» и является обязательной частью учебно</w:t>
      </w:r>
      <w:r>
        <w:rPr>
          <w:rFonts w:ascii="Times New Roman" w:eastAsia="Times New Roman" w:hAnsi="Times New Roman" w:cs="Times New Roman"/>
          <w:sz w:val="28"/>
          <w:szCs w:val="24"/>
        </w:rPr>
        <w:t>го плана. Рабочая программа по учебному предмету «Основы социальной жизни» В 7 классе рассчитана на 34 учебные недели и составляет 34 часа в год (1 часа в неделю).</w:t>
      </w:r>
    </w:p>
    <w:p w:rsidR="00B334FC" w:rsidRDefault="006C7152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ФАООП УО (вариант 1) определяет цель и задачи учебного предмета «Основы социальной жизни».</w:t>
      </w:r>
    </w:p>
    <w:p w:rsidR="00B334FC" w:rsidRDefault="006C71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Ц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ель обучения – </w:t>
      </w:r>
      <w:r>
        <w:rPr>
          <w:rFonts w:ascii="Times New Roman" w:eastAsia="Times New Roman" w:hAnsi="Times New Roman" w:cs="Times New Roman"/>
          <w:sz w:val="28"/>
          <w:szCs w:val="24"/>
        </w:rPr>
        <w:t>практическая подготовка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B334FC" w:rsidRDefault="006C7152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Задачи обучения:</w:t>
      </w:r>
    </w:p>
    <w:p w:rsidR="00B334FC" w:rsidRDefault="006C7152">
      <w:pPr>
        <w:pStyle w:val="Standard"/>
        <w:numPr>
          <w:ilvl w:val="0"/>
          <w:numId w:val="32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расширение кругозора обучающихся в процессе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ознакомления с различными сторонами повседневной жизни;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и развитие навыков самообслуживания и трудовых навыков, связанных с ведением домашнего хозяйства;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ознакомление с основами экономики ведения домашнего хозяйства и формирование необходимых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умений;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усвоение морально-этических норм поведения, выработка навыков о</w:t>
      </w:r>
      <w:r>
        <w:rPr>
          <w:rFonts w:ascii="Times New Roman" w:eastAsia="Times New Roman" w:hAnsi="Times New Roman" w:cs="Times New Roman"/>
          <w:sz w:val="28"/>
          <w:szCs w:val="24"/>
        </w:rPr>
        <w:t>бщения (в том числе с использованием деловых бумаг);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развитие навыков здорового образа жизни; положительных качеств и свойств личности.</w:t>
      </w:r>
    </w:p>
    <w:p w:rsidR="00B334FC" w:rsidRDefault="006C7152">
      <w:pPr>
        <w:pStyle w:val="Standard"/>
        <w:spacing w:after="0" w:line="360" w:lineRule="auto"/>
        <w:ind w:left="142" w:firstLine="567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Рабочая программа по учебному предмету «Основы социальной жизни» в 7 классе определяет следующие задачи: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зн</w:t>
      </w:r>
      <w:r>
        <w:rPr>
          <w:rFonts w:ascii="Times New Roman" w:eastAsia="Times New Roman" w:hAnsi="Times New Roman" w:cs="Times New Roman"/>
          <w:sz w:val="28"/>
          <w:szCs w:val="24"/>
        </w:rPr>
        <w:t>аний о представления о разных группах продуктов питания;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знаний о санитарно-гигиенических требованиях к процессу при</w:t>
      </w:r>
      <w:r>
        <w:rPr>
          <w:rFonts w:ascii="Times New Roman" w:eastAsia="Times New Roman" w:hAnsi="Times New Roman" w:cs="Times New Roman"/>
          <w:sz w:val="28"/>
          <w:szCs w:val="24"/>
        </w:rPr>
        <w:t>готовления пищи;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требования техники безопасности при приготовлении пищи;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знаний о ремонте одежды (пришивание пуговиц, зашивание шва, наложение заплат и т.д.);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знаний о способах хранения и переработки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продуктов питания;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умения составлять ежедневное меню из предложенных продуктов питания;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умения самостоятельно готовить несложные знакомые блюда;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умения самостоятельно совершать покупки товаров ежедневного назначения;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формирование знаний об особенностях соблюдения личной гигиены подростка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формирование умений соблюдение техники безопасности при работе с чистящими и моющими средствами и электробытовыми приборами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правила поведения в доме 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общественных местах; представления о морально-этических нормах поведения;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умений использовать навыки ведения домашнего хозяйства (уборка дома, стирка белья, мытье посуды и т. п.);</w:t>
      </w:r>
    </w:p>
    <w:p w:rsidR="00B334FC" w:rsidRDefault="006C7152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умений самостоятельно пользоваться услугами </w:t>
      </w:r>
      <w:r>
        <w:rPr>
          <w:rFonts w:ascii="Times New Roman" w:eastAsia="Times New Roman" w:hAnsi="Times New Roman" w:cs="Times New Roman"/>
          <w:sz w:val="28"/>
          <w:szCs w:val="24"/>
        </w:rPr>
        <w:t>бытовых учреждений (прачечная, почта и т.д.).</w:t>
      </w: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334FC" w:rsidRDefault="006C7152">
      <w:pPr>
        <w:pStyle w:val="aa"/>
        <w:spacing w:line="360" w:lineRule="auto"/>
        <w:ind w:left="0"/>
        <w:jc w:val="center"/>
        <w:outlineLvl w:val="0"/>
      </w:pPr>
      <w:bookmarkStart w:id="4" w:name="_Toc144217061"/>
      <w:bookmarkStart w:id="5" w:name="_Hlk143875710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СОДЕРЖАНИЕ ОБУЧЕНИЯ</w:t>
      </w:r>
      <w:bookmarkEnd w:id="4"/>
    </w:p>
    <w:p w:rsidR="00B334FC" w:rsidRDefault="006C7152">
      <w:pPr>
        <w:pStyle w:val="Standard"/>
        <w:spacing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 xml:space="preserve">Обучение «Основам социальной жизни» в 7 классе носит продолжение изучения теоретических знаний и практических умений. «Основы социальной жизни» тесно связаны с </w:t>
      </w:r>
      <w:r>
        <w:rPr>
          <w:rFonts w:ascii="Times New Roman" w:eastAsia="Calibri" w:hAnsi="Times New Roman" w:cs="Times New Roman"/>
          <w:sz w:val="28"/>
          <w:szCs w:val="32"/>
        </w:rPr>
        <w:t>другими учебными предметами, жизнью и направлены на подготовку обучающихся к самостоятельной жизни и трудовой деятельности.</w:t>
      </w:r>
    </w:p>
    <w:p w:rsidR="00B334FC" w:rsidRDefault="006C7152">
      <w:pPr>
        <w:pStyle w:val="Standard"/>
        <w:spacing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>Программа обучения в 7 классе осуществляется по принципу усложнения и увеличения объема сведений. Содержание курса обеспечивает фор</w:t>
      </w:r>
      <w:r>
        <w:rPr>
          <w:rFonts w:ascii="Times New Roman" w:eastAsia="Calibri" w:hAnsi="Times New Roman" w:cs="Times New Roman"/>
          <w:sz w:val="28"/>
          <w:szCs w:val="32"/>
        </w:rPr>
        <w:t>мирование и развитие у обучающихся необходимых им навыков самообслуживания, ведения домашнего хозяйства, ориентировки в окружающем мире. На третьем году обучения программа направлена на формирование у обучающихся знаний и умений, способствующих социально-б</w:t>
      </w:r>
      <w:r>
        <w:rPr>
          <w:rFonts w:ascii="Times New Roman" w:eastAsia="Calibri" w:hAnsi="Times New Roman" w:cs="Times New Roman"/>
          <w:sz w:val="28"/>
          <w:szCs w:val="32"/>
        </w:rPr>
        <w:t>ытовой адаптации, формирования правильных жизненных установок, применения теоретических знаний на практике и формирование правильных отношений в семье. В ходе занятий дети учатся самостоятельно пользоваться услугами учреждений торговли и транспорта. Особое</w:t>
      </w:r>
      <w:r>
        <w:rPr>
          <w:rFonts w:ascii="Times New Roman" w:eastAsia="Calibri" w:hAnsi="Times New Roman" w:cs="Times New Roman"/>
          <w:sz w:val="28"/>
          <w:szCs w:val="32"/>
        </w:rPr>
        <w:t xml:space="preserve"> внимание уделяется темам, направленным на формирование безопасного и здорового образа жизни, выполнение ежедневных домашних обязанностей, умение организовывать себя и помогать другим.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</w:rPr>
        <w:t>Большое значение имеют разделы, направленные на формирование культуры п</w:t>
      </w:r>
      <w:r>
        <w:rPr>
          <w:rFonts w:ascii="Times New Roman" w:eastAsia="Calibri" w:hAnsi="Times New Roman" w:cs="Times New Roman"/>
          <w:sz w:val="28"/>
          <w:szCs w:val="32"/>
        </w:rPr>
        <w:t>оведения в семьи, организацию собственной деятельности и социальную адаптацию в обществе.</w:t>
      </w:r>
    </w:p>
    <w:p w:rsidR="00B334FC" w:rsidRDefault="006C7152">
      <w:pPr>
        <w:pStyle w:val="Standard"/>
        <w:spacing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 xml:space="preserve">При реализации программы и проведении занятий, одновременно решаются задачи воспитания личностных качеств: трудолюбия, аккуратности, терпении, усидчивости; элементов </w:t>
      </w:r>
      <w:r>
        <w:rPr>
          <w:rFonts w:ascii="Times New Roman" w:eastAsia="Calibri" w:hAnsi="Times New Roman" w:cs="Times New Roman"/>
          <w:sz w:val="28"/>
          <w:szCs w:val="32"/>
        </w:rPr>
        <w:t xml:space="preserve">трудовой культуры; организации труда; экономного и бережного отношения к продуктам, оборудованию; строгого соблюдения правил безопасной работы и гигиены </w:t>
      </w:r>
      <w:r>
        <w:rPr>
          <w:rFonts w:ascii="Times New Roman" w:eastAsia="Calibri" w:hAnsi="Times New Roman" w:cs="Times New Roman"/>
          <w:sz w:val="28"/>
          <w:szCs w:val="32"/>
        </w:rPr>
        <w:lastRenderedPageBreak/>
        <w:t>труда; творческого отношения к домашнему труду; развития обоняния, осязания, внимания, наблюдательности</w:t>
      </w:r>
      <w:r>
        <w:rPr>
          <w:rFonts w:ascii="Times New Roman" w:eastAsia="Calibri" w:hAnsi="Times New Roman" w:cs="Times New Roman"/>
          <w:sz w:val="28"/>
          <w:szCs w:val="32"/>
        </w:rPr>
        <w:t>, памяти, воображения.</w:t>
      </w:r>
    </w:p>
    <w:p w:rsidR="00B334FC" w:rsidRDefault="006C7152">
      <w:pPr>
        <w:pStyle w:val="Standard"/>
        <w:spacing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>Программой предусмотрены беседы, ролевые игры, требующие знаний о поведении на улице, в транспорте и учреждениях, практические задания, которые служат для закрепления учебных навыков и знаний, а также совершенствования и формировани</w:t>
      </w:r>
      <w:r>
        <w:rPr>
          <w:rFonts w:ascii="Times New Roman" w:eastAsia="Calibri" w:hAnsi="Times New Roman" w:cs="Times New Roman"/>
          <w:sz w:val="28"/>
          <w:szCs w:val="32"/>
        </w:rPr>
        <w:t>я новых умений и навыков, используемые обучающимися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подготовленности. Это позволит каждому ученику овладе</w:t>
      </w:r>
      <w:r>
        <w:rPr>
          <w:rFonts w:ascii="Times New Roman" w:eastAsia="Calibri" w:hAnsi="Times New Roman" w:cs="Times New Roman"/>
          <w:sz w:val="28"/>
          <w:szCs w:val="32"/>
        </w:rPr>
        <w:t>ть навыками сотрудничества, коллективного приготовления пищи, ухода за одеждой, обувью, научиться самостоятельно пользоваться общественным транспортом и различными учреждениями быта.</w:t>
      </w:r>
    </w:p>
    <w:p w:rsidR="00B334FC" w:rsidRDefault="006C7152">
      <w:pPr>
        <w:pStyle w:val="Standard"/>
        <w:spacing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>Реализация курса должна способствовать достижению личностных результатов</w:t>
      </w:r>
      <w:r>
        <w:rPr>
          <w:rFonts w:ascii="Times New Roman" w:eastAsia="Calibri" w:hAnsi="Times New Roman" w:cs="Times New Roman"/>
          <w:sz w:val="28"/>
          <w:szCs w:val="32"/>
        </w:rPr>
        <w:t>: пониманию своих реальных возможностей, владению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художественно</w:t>
      </w:r>
      <w:r>
        <w:rPr>
          <w:rFonts w:ascii="Times New Roman" w:eastAsia="Calibri" w:hAnsi="Times New Roman" w:cs="Times New Roman"/>
          <w:sz w:val="28"/>
          <w:szCs w:val="32"/>
        </w:rPr>
        <w:t>го вкуса детей, формированию установки на безопасный здоровый образ жизни, интереса к творчеству.</w:t>
      </w:r>
    </w:p>
    <w:p w:rsidR="00B334FC" w:rsidRDefault="006C7152">
      <w:pPr>
        <w:pStyle w:val="Standard"/>
        <w:widowControl w:val="0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W w:w="895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4509"/>
        <w:gridCol w:w="1793"/>
        <w:gridCol w:w="1907"/>
      </w:tblGrid>
      <w:tr w:rsidR="00B334FC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4FC" w:rsidRDefault="006C715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4FC" w:rsidRDefault="006C715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Контрольные работы, тесты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</w:pPr>
            <w:r>
              <w:rPr>
                <w:rFonts w:ascii="Times New Roman" w:eastAsia="Calibri" w:hAnsi="Times New Roman" w:cs="Times New Roman"/>
                <w:sz w:val="24"/>
              </w:rPr>
              <w:t>Личная гигиена и здоровье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</w:pPr>
            <w:r>
              <w:rPr>
                <w:rFonts w:ascii="Times New Roman" w:eastAsia="Calibri" w:hAnsi="Times New Roman" w:cs="Times New Roman"/>
                <w:sz w:val="24"/>
              </w:rPr>
              <w:t>Охрана здоровья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</w:pPr>
            <w:r>
              <w:rPr>
                <w:rFonts w:ascii="Times New Roman" w:eastAsia="Calibri" w:hAnsi="Times New Roman" w:cs="Times New Roman"/>
                <w:sz w:val="24"/>
              </w:rPr>
              <w:t>Жилище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 и обувь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B334FC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связи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B334FC">
            <w:pPr>
              <w:pStyle w:val="Standard"/>
              <w:spacing w:after="0" w:line="360" w:lineRule="auto"/>
              <w:jc w:val="center"/>
              <w:rPr>
                <w:rFonts w:eastAsia="Calibri" w:cs="Calibri"/>
              </w:rPr>
            </w:pP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Предприятия, организации, учреждения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B334FC">
            <w:pPr>
              <w:pStyle w:val="Standard"/>
              <w:spacing w:after="0" w:line="360" w:lineRule="auto"/>
              <w:jc w:val="center"/>
              <w:rPr>
                <w:rFonts w:eastAsia="Calibri" w:cs="Calibri"/>
              </w:rPr>
            </w:pP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eastAsia="Calibri" w:cs="Calibri"/>
              </w:rPr>
              <w:t xml:space="preserve">  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B334FC">
            <w:pPr>
              <w:pStyle w:val="Standard"/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B334FC">
      <w:pPr>
        <w:pStyle w:val="aa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34FC" w:rsidRDefault="006C7152">
      <w:pPr>
        <w:pStyle w:val="2"/>
        <w:numPr>
          <w:ilvl w:val="0"/>
          <w:numId w:val="33"/>
        </w:numPr>
        <w:spacing w:before="0" w:after="240" w:line="360" w:lineRule="auto"/>
        <w:jc w:val="center"/>
      </w:pPr>
      <w:bookmarkStart w:id="6" w:name="_Toc144217062"/>
      <w:bookmarkEnd w:id="5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ПЛАНИРУЕМЫЕ РЕЗУЛЬТАТЫ</w:t>
      </w:r>
      <w:bookmarkEnd w:id="6"/>
    </w:p>
    <w:p w:rsidR="00B334FC" w:rsidRDefault="006C7152">
      <w:pPr>
        <w:pStyle w:val="Standard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:rsidR="00B334FC" w:rsidRDefault="006C7152">
      <w:pPr>
        <w:pStyle w:val="Standard"/>
        <w:numPr>
          <w:ilvl w:val="0"/>
          <w:numId w:val="34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владение навыками коммуникации и принятыми нормами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 взаимодействия, использование доступных информационных технологий для коммуникации;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трудовыми навыками, используемыми в повседневной жизни;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сформированность адекватных представлений о собственных возможностях, о насущно необходимом жи</w:t>
      </w:r>
      <w:r>
        <w:rPr>
          <w:rFonts w:ascii="Times New Roman" w:eastAsia="Times New Roman" w:hAnsi="Times New Roman" w:cs="Times New Roman"/>
          <w:sz w:val="28"/>
          <w:szCs w:val="28"/>
        </w:rPr>
        <w:t>знеобеспечении;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проявление доброжелательности, взаимопомощи.</w:t>
      </w:r>
    </w:p>
    <w:p w:rsidR="00B334FC" w:rsidRDefault="006C7152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:rsidR="00B334FC" w:rsidRDefault="006C7152">
      <w:pPr>
        <w:pStyle w:val="Standard"/>
        <w:tabs>
          <w:tab w:val="left" w:pos="284"/>
          <w:tab w:val="left" w:pos="426"/>
        </w:tabs>
        <w:spacing w:after="0" w:line="360" w:lineRule="auto"/>
        <w:ind w:right="-1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значения для здорового образа жизни человека;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несложных видов блюд под руководством педагогического работника;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представления о санитарно-гигиенических требованиях к процессу приготовления пищи;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требований техники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приготовлении пищи;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названий торговых организаций, их видов и назначения;  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покупок различных товаров под руководством взрослого;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соблюдение правил поведения в общественных местах (магазинах, транспорте, музеях, медицинских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чреждениях);</w:t>
      </w:r>
    </w:p>
    <w:p w:rsidR="00B334FC" w:rsidRDefault="006C7152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способов хранения и переработки продуктов питания;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ежедневного меню из предложенных продуктов питания;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приготовление несложных знакомых блюд;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совершение покупок товаров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ежедневного назначения;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личной гигиены по уходу за полостью рта, волосами, кожей рук;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навыки ведения домашнего хозяй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(уборка дома, стирка белья, мытье посуды);</w:t>
      </w:r>
    </w:p>
    <w:p w:rsidR="00B334FC" w:rsidRDefault="006C7152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обращения в различные медицинские учреждения (под руководством взрослого).</w:t>
      </w:r>
    </w:p>
    <w:p w:rsidR="00B334FC" w:rsidRDefault="006C7152">
      <w:pPr>
        <w:pStyle w:val="Standard"/>
        <w:tabs>
          <w:tab w:val="left" w:pos="397"/>
        </w:tabs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достижений</w:t>
      </w:r>
    </w:p>
    <w:p w:rsidR="00B334FC" w:rsidRDefault="006C7152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</w:t>
      </w:r>
      <w:r>
        <w:rPr>
          <w:rFonts w:ascii="Times New Roman" w:hAnsi="Times New Roman"/>
          <w:color w:val="000000"/>
          <w:sz w:val="28"/>
          <w:szCs w:val="28"/>
        </w:rPr>
        <w:t>овладении социальными (жизненными) компетенциями, может быть представлена в условных единицах:</w:t>
      </w:r>
    </w:p>
    <w:p w:rsidR="00B334FC" w:rsidRDefault="006C7152">
      <w:pPr>
        <w:pStyle w:val="Standard"/>
        <w:numPr>
          <w:ilvl w:val="0"/>
          <w:numId w:val="35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0 баллов - нет фиксируемой динамики;</w:t>
      </w:r>
    </w:p>
    <w:p w:rsidR="00B334FC" w:rsidRDefault="006C7152">
      <w:pPr>
        <w:pStyle w:val="Standard"/>
        <w:numPr>
          <w:ilvl w:val="0"/>
          <w:numId w:val="3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1 балл - минимальная динамика;</w:t>
      </w:r>
    </w:p>
    <w:p w:rsidR="00B334FC" w:rsidRDefault="006C7152">
      <w:pPr>
        <w:pStyle w:val="Standard"/>
        <w:numPr>
          <w:ilvl w:val="0"/>
          <w:numId w:val="3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2 балла - удовлетворительная динамика;</w:t>
      </w:r>
    </w:p>
    <w:p w:rsidR="00B334FC" w:rsidRDefault="006C7152">
      <w:pPr>
        <w:pStyle w:val="Standard"/>
        <w:numPr>
          <w:ilvl w:val="0"/>
          <w:numId w:val="3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 балла - значительная динамика.</w:t>
      </w:r>
      <w:bookmarkStart w:id="7" w:name="_Hlk143875644"/>
      <w:bookmarkEnd w:id="7"/>
    </w:p>
    <w:p w:rsidR="00B334FC" w:rsidRDefault="006C7152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Оценка предметных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</w:t>
      </w:r>
      <w:r>
        <w:rPr>
          <w:rFonts w:ascii="Times New Roman" w:eastAsia="Times New Roman" w:hAnsi="Times New Roman" w:cs="Times New Roman"/>
          <w:sz w:val="28"/>
          <w:szCs w:val="28"/>
        </w:rPr>
        <w:t>тов учитывается уровень самостоятельности обучающегося и особенности его развития.</w:t>
      </w:r>
    </w:p>
    <w:p w:rsidR="00B334FC" w:rsidRDefault="006C7152">
      <w:pPr>
        <w:pStyle w:val="Standard"/>
        <w:tabs>
          <w:tab w:val="left" w:pos="6615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Критерии оценки предметных результатов</w:t>
      </w:r>
    </w:p>
    <w:p w:rsidR="00B334FC" w:rsidRDefault="006C7152">
      <w:pPr>
        <w:pStyle w:val="Standard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Оценка «5»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ставиться если:</w:t>
      </w:r>
    </w:p>
    <w:p w:rsidR="00B334FC" w:rsidRDefault="006C7152">
      <w:pPr>
        <w:pStyle w:val="Standard"/>
        <w:numPr>
          <w:ilvl w:val="0"/>
          <w:numId w:val="36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полностью излагает изученный материал в объеме программы по учебному предмету;</w:t>
      </w:r>
    </w:p>
    <w:p w:rsidR="00B334FC" w:rsidRDefault="006C7152">
      <w:pPr>
        <w:pStyle w:val="Standard"/>
        <w:numPr>
          <w:ilvl w:val="0"/>
          <w:numId w:val="22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умеет использовать таблицы, схемы;</w:t>
      </w:r>
    </w:p>
    <w:p w:rsidR="00B334FC" w:rsidRDefault="006C7152">
      <w:pPr>
        <w:pStyle w:val="Standard"/>
        <w:numPr>
          <w:ilvl w:val="0"/>
          <w:numId w:val="22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понимает и объясняет изученные понятия, термины;</w:t>
      </w:r>
    </w:p>
    <w:p w:rsidR="00B334FC" w:rsidRDefault="006C7152">
      <w:pPr>
        <w:pStyle w:val="Standard"/>
        <w:numPr>
          <w:ilvl w:val="0"/>
          <w:numId w:val="22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выстраивает ответ.</w:t>
      </w:r>
    </w:p>
    <w:p w:rsidR="00B334FC" w:rsidRDefault="006C7152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ставиться, если обучающийся воспроизводит учебный материал, но допускает 1-2 неточности в фактическом вопросе:</w:t>
      </w:r>
    </w:p>
    <w:p w:rsidR="00B334FC" w:rsidRDefault="006C7152">
      <w:pPr>
        <w:pStyle w:val="Standard"/>
        <w:numPr>
          <w:ilvl w:val="0"/>
          <w:numId w:val="37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может самостоятельно привести пример;</w:t>
      </w:r>
    </w:p>
    <w:p w:rsidR="00B334FC" w:rsidRDefault="006C7152">
      <w:pPr>
        <w:pStyle w:val="Standard"/>
        <w:numPr>
          <w:ilvl w:val="0"/>
          <w:numId w:val="23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отвечает на наводящие вопросы.</w:t>
      </w:r>
    </w:p>
    <w:p w:rsidR="00B334FC" w:rsidRDefault="006C7152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Оценка «3»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ставиться, если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обучающийся обнаруживает знания и понимание 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чебного материала по данному вопросу, но эти знания излагает не полностью, монологическая речь несвязная, воспроизводит изученный материал по наводящим вопросам учителя.</w:t>
      </w:r>
    </w:p>
    <w:p w:rsidR="00B334FC" w:rsidRDefault="006C7152">
      <w:pPr>
        <w:pStyle w:val="Standard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ставится.</w:t>
      </w: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34FC" w:rsidRDefault="00B334FC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  <w:sectPr w:rsidR="00B334FC">
          <w:footerReference w:type="default" r:id="rId15"/>
          <w:pgSz w:w="11906" w:h="16838"/>
          <w:pgMar w:top="1134" w:right="1418" w:bottom="1701" w:left="1418" w:header="720" w:footer="720" w:gutter="0"/>
          <w:cols w:space="720"/>
          <w:titlePg/>
        </w:sectPr>
      </w:pPr>
    </w:p>
    <w:p w:rsidR="00B334FC" w:rsidRDefault="006C7152">
      <w:pPr>
        <w:pStyle w:val="10"/>
        <w:ind w:left="360"/>
        <w:jc w:val="center"/>
      </w:pPr>
      <w:bookmarkStart w:id="8" w:name="_Toc144217063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. ТЕМАТИЧЕСКОЕ ПЛАНИРОВАНИЕ</w:t>
      </w:r>
      <w:bookmarkStart w:id="9" w:name="_Hlk143875754"/>
      <w:bookmarkEnd w:id="8"/>
      <w:bookmarkEnd w:id="9"/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269"/>
        <w:gridCol w:w="992"/>
        <w:gridCol w:w="2835"/>
        <w:gridCol w:w="4536"/>
        <w:gridCol w:w="4364"/>
      </w:tblGrid>
      <w:tr w:rsidR="00B334F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Программное содержание</w:t>
            </w:r>
          </w:p>
        </w:tc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Дифференциация видов деятельности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C7152"/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C7152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C7152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C7152"/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Минимальный уровень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Достаточный уровень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Личная гигиена и здоровье – 2 часов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соблюдения личной гигиены подростком, правила и приемы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личной гигиены в жизни подростка.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«подросток», «личная гигиена». Роль личной гигиены для сохранения и укрепления здоровья</w:t>
            </w:r>
          </w:p>
          <w:p w:rsidR="00B334FC" w:rsidRDefault="00B334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Слушают информацию от учителя о взрослении и его влияние на организм человека. Совместно с учителем и с опорой на учебник дают определение понятию «подросток»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«личная гигиена». Работают с учебником: читают информационный текст, отвечают на вопросы с опорой на текст  и изображения. Записывают в тетрадь основные понятия. С использованием карточек, делятся личным опытом о соблюдении ежедневной гигиены, рассказыва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ют о проблемах, с которыми сталкиваются в подростковом возрасте по уходу за собой. С помощью карточек и текста составляют таблицу «Гигиена –это»: записывают в таблицу основные критерии заботы о личной гигиене (гигиена кожи, полости рта, питания, одежды,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лища, закаливание, отказ от вредных привычек).  Закрепляют знания и изучают памятку о правилах и приемах соблюдения личной гигиены для мальчиков/девочек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Слушают информацию от учителя о взрослении и его влияние на организм человека. Самостоятельно дают 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понятию «подросток», «личная гигиена» Работают с учебником: читают информационный текст, отвечают на вопросы. Записывают в тетрадь основные понятия. Делятся личным опытом о соблюдении ежедневной гигиены, рассказывают о проблемах, с которыми сталкив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аются в подростковом возрасте по уходу за собой.  С опорой на учебник, самостоятельно составляют таблицу «Гигиена –это»: записывают в таблицу основные критерии заботы о личной гигиене (гигиена кожи, полости рта, питания, одежды, жилища, закаливание, отказ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вредных привычек).  Закрепляют знания и изучают памятку о правилах и приемах соблюдения личной гигиены для мальчиков/девочек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B334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требования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использованию личного белья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требования к использованию личного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белья: нижнее белье,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носки, колготки. Правила соблюдения смены одежды, нательного и постельного белья. Особенности ухода за бельем</w:t>
            </w:r>
          </w:p>
          <w:p w:rsidR="00B334FC" w:rsidRDefault="00B334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4FC" w:rsidRDefault="00B334F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4FC" w:rsidRDefault="00B334F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Знакомятся с информацией в учебнике о гигиенических требованиях к использованию личного белья.  Отвечают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вопросы из учебника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текст. С опорой на презентацию, записывают в тетрадь правила соблюдения смены одежды. Слушают информацию от учителя об особенностях ухода за личным бельем, о роли чистоты одежды для личной гигиены. С опорой на учебник и записи в тетради, называют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использования личного белья. Выполняют задания на карточках/интерактивной доске по пройденной теме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Знакомятся с информацией в учебнике о гигиенических требованиях к использованию личного белья.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Самостоятельно отвечают на вопросы из учебника. С 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рой на презентацию, записывают в тетрадь правила соблюдения смены одежды. Слушают информацию от учителя об особенностях ухода за личным бельем, о роли чистоты одежды для личной гигиены. Рассказывают правила использования личного белья. Выполняют задания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карточках/интерактивной доске по пройденной теме</w:t>
            </w:r>
          </w:p>
        </w:tc>
      </w:tr>
    </w:tbl>
    <w:p w:rsidR="00B334FC" w:rsidRDefault="00B334FC">
      <w:pPr>
        <w:pStyle w:val="Standard"/>
      </w:pPr>
    </w:p>
    <w:p w:rsidR="00000000" w:rsidRDefault="006C7152">
      <w:pPr>
        <w:rPr>
          <w:vanish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269"/>
        <w:gridCol w:w="992"/>
        <w:gridCol w:w="2835"/>
        <w:gridCol w:w="4536"/>
        <w:gridCol w:w="4364"/>
      </w:tblGrid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волосами. Средства для ухода за волосами.  Виды шампуней в зависимости от типов волос.  Средства для борьбы с перхотью и выпадением волос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 приемы ухода за волосами. Средства для ухо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 за волосами: шампуни, кондиционеры, ополаскиватели. Правила мытья волос, расчесывания и опрятного вида. 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Типы волос и кожи головы: жирные, сухие, нормальные. Особенности ухода за кожей головы и волос разного типа. Практическая работа - подбор мыла, шам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пуня для мытья кожи и волос с учетом их состояния. Памятка «Правильный уход за волосами». Средства борьбы с перхотью и выпадением волос. Тестирование по итогам изучаемого раздела для систематизации полученных знаний</w:t>
            </w:r>
          </w:p>
          <w:p w:rsidR="00B334FC" w:rsidRDefault="00B334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B334FC" w:rsidRDefault="00B334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Читают информацию в учебнике об уходе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волосами: правилах и приемах ухода. С помощью презентации, знакомятся со средствами для ухода за волосами и средствами индивидуальной гигиены: шампуни, кондиционеры, маски, расчески. Приклеивают  в тетрадь картинки основных средств по уходу за волосами,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записывают краткую характеристику, назначение. Просматривают видео о правилах мытья волос. Совместно с учителем выделяют основные правила опрятного вида волос у девочек и юношей. Приклеивают правила в тетрадь. Повторяют правила с опорой на записи в тетрад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и. Совместно с обучающимися второй группы (в парах) выполняют практическое задание: расчесывание волос, создание простых аккуратных причесок для эстетического вида.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Просматривают презентацию/видеоролик о влиянии питания на здоровье волос. Совместно с учите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лем, с помощью предложенных картинок и текста составляют памятку по уходу за волосами. Приклеивают памятку в тетрадь. С помощью демонстрации учителем специальных средств по уходу за волосами, знакомятся со средствами по уходу за волосами и видами шампуней.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Совместно с учителем выполняют практическое задание: подбирают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шампунь для кожи и волос с учетом их состояния.  Знакомятся с наглядными примерами средств по борьбе с перхотью и выпадению волос. Записывают в тетрадь основную информацию. Выполняют тест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ют информацию в учебнике об уходе за волосами: правилах и приемах ухода. С помощью презентации, знакомятся со средствами для ухода за волосами и средствами индивидуальной гигиены: шампуни, кондиционеры, маски, расчески. Записывают  в тетрадь информацию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основных средствах по уходу за волосами: название, краткую характеристику, назначение. Просматривают видео о правилах мытья волос. Самостоятельно выделяют основные правила опрятного вида волос у девочек и юношей. Приклеивают правила в тетрадь. Рассказывают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выученные правила. Самостоятельно выполняют практическое задание и помогают обучающимся второй группы: расчесывание волос, создание простых аккуратных причесок для эстетического вида.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Просматривают презентацию/видеоролик о влиянии питания на здоровье воло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с. Совместно с учителем, с помощью предложенных картинок и текста составляют памятку по уходу за волосами. Приклеивают памятку в тетрадь. С помощью демонстрации учителем специальных средств по уходу за волосами, знакомятся со средствами по уходу за волосам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и и видами шампуней.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Совместно с учителем выполняют практическое задание: подбирают шампунь для кожи и волос с учетом их состояния.  Знакомятся с наглядными примерами средств по борьбе с перхотью и выпадению волос. Записывают в тетрадь основную информацию.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Выполняют тест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Охрана здоровья –  1 часа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врачебной помощи на дому.  Вызов врача на дом. Медицинские показания для вызова врача на дом.  Вызов «скорой» или неотложной помощи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Виды медицинской помощи и врачебной помощи на дому. 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бережного отношения к собственному здоровью.  Способы и алгоритм вызова врача на дом.  Медицинские показания для вызова врача на дом. Понятие «скорая помощь».  Медицинские показания для вызова скорой помощи. Алгоритм вызова скорой помощи. Практическое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жнение – «Вызов скорой помощи». Тестирование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итогам изучаемого раздела для систематизации полученных знаний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о видах медицинских учреждениях и их работников. Совместно с учителем и с опорой на записи в тетради повторяют виды 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рачебной помощи. Читают информацию о видах врачебной помощи на дому и в медицинских учреждениях.  Отвечают на вопросы по карточкам/проигрывают игру с использованием карточек с разными специалистами медицинских учреждений (педиатр, окулист, дерматолог, хиру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рг, стоматолог и т.д.). Выполняют задание в таблице: симптомы – врач-специалист.  Знакомятся с медицинскими показаниями для вызова врача на дом: симптомы, состояние организма, травмы и т.п.  Слушают учителя и просматривают демонстрацию алгоритма вызова 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 на дом. Записывают в тетрадь алгоритм действий. Выполняют практическое задание «Вызов врача на дом»: действуют согласно алгоритму под руководством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учителя. Просматривают презентацию с алгоритмом вызова скорой помощи. Записывают в тетрадь этапы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основную информацию о данных пациента при вызове скорой помощи. Совместно с учителем и обучающимися второй группы принимают участие в ролевой игре «Вызов скорой помощи».   </w:t>
            </w:r>
          </w:p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Выполняют тест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Просматривают презентацию о видах медицинских учреждениях и их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отников. Рассказывают о видах доврачебной помощи. Читают информацию о видах врачебной помощи на дому и в медицинских учреждениях.  Отвечают на вопросы по карточкам/проигрывают игру с использованием карточек с разными специалистами медицинских учреждений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едиатр, окулист, дерматолог, хирург, стоматолог и т.д.). Выполняют задание в таблице: симптомы – врач-специалист.  Знакомятся с медицинскими показаниями для вызова врача на дом: симптомы, состояние организма, травмы и т.п.  Слушают учителя и просматривают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демонстрацию алгоритма вызова врача на дом. Записывают в тетрадь алгоритм действий. Самостоятельно выполняют практическое задание «Вызов врача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дом». Просматривают презентацию с алгоритмом вызова скорой помощи. Записывают в тетрадь этапы действий и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ную информацию о данных пациента при вызове скорой помощи. Совместно с учителем и обучающимися второй группы принимают участие в ролевой игре «Вызов скорой помощи».   </w:t>
            </w:r>
          </w:p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Выполняют тест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Жилище –  5 часов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Санузел и ванная комната. Оборудование 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и санузла, его назначение.  Правила безопасного поведения в ванной комнате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и ванная комната в жилой квартире/доме. Знакомство с оборудованием ванной комнаты и санузла, его назначение.  Знакомство с правилами безопасного поведения в 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комнате, с правилами техники безопасности пользования стиральной машины, феном в ванной комнате. Формирование разумного пользования водой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Просматривают презентацию о части жилища – санузел и ванная комната. Знакомятся с видами оборудования ванной комнаты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санузла, его назначением. Выполняют работу на карточках/цифровой образовательной платформе – называют предметы и оборудование ванной комнаты и санузла и подбирают описание назначения предмета к раздаточному тексту. Приклеивают картинки с изображением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дметов и описанием в тетрадь. Читают текст о правилах безопасного поведения в ванной комнате, отвечают на вопросы учителя с опорой на текст. Просматривают презентацию о правилах техники безопасности пользования электроприборами в ванной комнате. Записывают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основные правила в тетрадь. Повторяют правила за учителем с опорой на текст в тетради. Просматривают познавательный видеоролик «Сохраняем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воду». Принимают участие в обсуждении просмотренного видеоролика, отвечают на вопросы учителя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Просматривают презентац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ию о части жилища – санузел и ванная комната. Знакомятся с видами оборудования ванной комнаты и санузла, его назначением. Выполняют работу на карточках/цифровой образовательной платформе – классифицируют предметы в ванной комнаты и описываю их назначение.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Записывают основную информацию об оборудовании санузла и ванной комнаты в тетрадь.Читают текст о правилах безопасного поведения в ванной комнате, отвечают на вопросы учителя с опорой на текст. Просматривают презентацию о правилах техники безопасности 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ования электроприборами в ванной комнате. Записывают основные правила в тетрадь. Повторяют правила за учителем с опорой на текст в тетради. Просматривают познавательный видеоролик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«Сохраняем воду». Принимают участие в обсуждении просмотренного видеоролика,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отвечают на вопросы учителя</w:t>
            </w:r>
          </w:p>
        </w:tc>
      </w:tr>
    </w:tbl>
    <w:p w:rsidR="00B334FC" w:rsidRDefault="00B334FC">
      <w:pPr>
        <w:pStyle w:val="Standard"/>
      </w:pPr>
    </w:p>
    <w:p w:rsidR="00000000" w:rsidRDefault="006C7152">
      <w:pPr>
        <w:rPr>
          <w:vanish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269"/>
        <w:gridCol w:w="992"/>
        <w:gridCol w:w="2835"/>
        <w:gridCol w:w="4536"/>
        <w:gridCol w:w="4364"/>
      </w:tblGrid>
      <w:tr w:rsidR="00B334FC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использования чистящих и моющих средств.  Уборка санузла и ванной комнаты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видами моющих и чистящих средств по уборке жилых помещений. Изучение правил техники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использования чистящих и моющих средств.  </w:t>
            </w:r>
          </w:p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и алгоритм уборки санузла и ванной комнаты. Подбор моющих и чистящих средств для уборки, с помощью инструкций на этикетке  </w:t>
            </w:r>
          </w:p>
          <w:p w:rsidR="00B334FC" w:rsidRDefault="00B334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Слушают учителя и знакомятся с видами моющих и чистящих средств, с помощью демон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 средств. Учатся  пользоваться печатными инструкциями к моющим средствам. С помощью карточек и наглядных предметов, называют моющие средства для уборки кухни, санузла: порошки, пасты, гели, жидкости; называют для чего они предназначены. Записывают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екомендации по выбору моющих средств в тетрадь. Читают правила техники безопасности использования чистящих и моющих средств. Записывают правила в тетрадь, повторяют за учителем и с опорой на текст. Читают о правилах уборки санузла и ванной комнаты. Отвечаю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 на вопросы учителя с опорой на текст. Записывают алгоритм уборки в тетрадь. Выполняют задание: подбор моющих средств для уборки. Совместно с учителем выполняют разбор инструкции на этикетке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Слушают учителя и знакомятся с видами моющих и чистящих средств,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помощью демонстрации средств. Учатся  пользоваться печатными инструкциями к моющим средствам. Самостоятельно выбирают средства, опираясь на инструкции на этикетке для уборки санузла, кухни; для мытья стекол и других покрытий. Записывают рекомендации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выбору моющих средств в тетрадь. Читают правила техники безопасности использования чистящих и моющих средств. Записывают правила в тетрадь, рассказывают правила с опорой на текст.  Читают о правилах уборки санузла и ванной комнаты. Отвечают на вопросы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еля. Записывают алгоритм уборки в тетрадь. Самостоятельно выполняют задание: подбор моющих средств для уборки. Самостоятельно разбирают инструкции на этикетках моющих средств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Ручная стирка белья: замачивание, кипячение, полоскание.  Стиральные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ручной стирки.  Техника безопасности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использовании моющих средств.  Практическая работа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и способы ручной стирки. Алгоритм действий при ручной стирке белья. Обозначение «ручная стирка» на бирках одежды.  Виды стиральных средств для ручной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стирки.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техники безопасности при использовании моющих средств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Читают текст в учебнике о видах ручной стирки. Знакомятся с правилами ручной стирки, видами специальных моющих средств для ручной стирки. Учатся правильно расшифровывать знаки на бирках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изделий одежды. Записывают в тетрадь алгоритм действий при ручной стирке. Просматривают презентацию о видах стиральных средств для ручной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стирки. Знакомятся с демонстрацией стиральных средств, учатся читать инструкцию на вкладыше, определять, для какого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лья подходит данное моющее средство. Слушают информацию от учителя о технике безопасности при использовании моющих средств. Записывают правила в тетрадь. Совместно с учителем выполняют задание: подбирают стиральное средство для разных видов одежды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Читают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екст в учебнике о видах ручной стирки. Знакомятся с правилами ручной стирки, видами специальных моющих средств для ручной стирки. Самостоятельно расшифровывают знаки на бирках изделий одежды. Записывают в тетрадь алгоритм действий при ручной стирке. Просма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тривают презентацию о видах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стиральных средств для ручной стирки. Знакомятся с демонстрацией стиральных средств, учатся читать инструкцию на вкладыше, определять, для какого белья подходит данное моющее средство. Слушают информацию от учителя о технике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опасности при использовании моющих средств. Записывают правила в тетрадь. Совместно с учителем выполняют задание: подбирают стиральное средство для разных видов одежды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техники безопасности использования бытовых электроприборов по уборке жилого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помещения.  Уход за различными видами напольных покрытий.  Ежедневная уборка.  Практическая работа по уборке школьных помещений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Электробытовые приборы по уборке жилых помещений. Знакомство с техникой безопасности при использовании бытовых электроприборов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уборке помещения. Выполнение практической работы – чистка ковра с помощью пылесоса.  Знакомство с видами напольных покрытий: деревянные полы, линолеум, ковер и т.д. Правила ухода за различными видами напольных покрытий.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Помощь техническому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персоналу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 учителям в соблюдении чистоты и порядка в школе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Просматривают презентацию о видах электробытовых приборов предназначенных для уборки жилых помещений. Выполняют задание на карточках/цифровой образовательной платформе: выбирают из множества электробытовых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приборов – приборы для уборки, называют их. Читают правила техники безопасности использования бытовых электроприборов при уборке помещений. Записывают правила в тетрадь. Под руководством учителя выполняют практическую работу: пылесосят ковер.  Читают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ученике о различных видах напольных покрытий и особенностях ухода за ними. Выполняют задания в учебнике с опорой на текст. С опорой на раздаточный материал, выполняют задание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карточках/цифровой образовательной платформе на различие напольных поверхно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стей. С опорой на текст и раздаточный материал, заполняют таблицу в тетради: «Правила ухода за различными напольными покрытиями».  Закрепляют полученные знания на практике – выполняют практическую работу. Под руководством учителя выполняют сухую уборку 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инета/коридора: вытирают пыль на поверхностях, подметают мусор и т.д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Просматривают презентацию о видах электробытовых приборов предназначенных для уборки жилых помещений. Выполняют задание на карточках/цифровой образовательной платформе: выбирают из множес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тва электробытовых приборов – приборы для уборки, называют их, дают краткую характеристику. Читают правила техники безопасности использования бытовых электроприборов при уборке помещений. Записывают правила в тетрадь. Самостоятельно выполняют практическую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работу: пылесосят ковер.  Читают текст в ученике о различных видах напольных покрытий и особенностях ухода за ними. Выполняют задания в учебнике с опорой на текст.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раздаточный материал, выполняют задание на карточках/цифровой образовательной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атформе на различие напольных поверхностей. С опорой на текст и раздаточный материал, заполняют таблицу в тетради: «Правила ухода за различными напольными покрытиями».  Закрепляют полученные знания на практике – выполняют практическую работу. Под руководст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вом учителя выполняют сухую уборку кабинета/коридора: вытирают пыль на поверхностях, подметают мусор и т.д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Сезонная уборка жилых помещений. Подготовка квартиры и дома к зиме и лету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понятием «сезонная уборка». Знакомство с понятием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услугой «клининг». Правила и приемы сезонной уборки жилых помещений. Значение сезонной уборки для гигиены и чистоты дома. Правила подготовки квартиры и дома к зиме и лету.</w:t>
            </w:r>
          </w:p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итогам изучаемого раздела для систематизации полученных знаний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ют текст в учебнике о сезонной уборке в жилом помещении. Знакомятся с правилами сезонной уборки. Принимают участие в обсуждении: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чего зависит комфорт в доме? Как влияет чистый воздух на здоровье человека? Как влияют на человека жара и холод?». С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 учителя определяют значение сезонной уборки для здоровья человека.</w:t>
            </w:r>
          </w:p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правилами подготовки квартиры и дома к зиме и лету. Записывают правила в тетрадь.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Выполняют тест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Читают текст в учебнике о сезонной уборке в жилом помещении. Знакомятся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правилами сезонной уборки. Принимают участие в обсуждении: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чего зависит комфорт в доме? Как влияет чистый воздух на здоровье человека? Как влияют на человека жара и холод?». С помощью учителя определяют значение сезонной уборки для здоровья человека.</w:t>
            </w:r>
          </w:p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Знакомятся с правилами подготовки квартиры и дома к зиме и лету. Записывают правила в тетрадь.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Выполняют тест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Одежда и обувь –  5часов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Электробытовые приборы для глажения: виды утюгов, правила использования Глажение изделий из различных видов тканей.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электробытовыми приборами для глажения, их названием, назначением. Знакомство с видами утюгов, правилами пользования. Правила работы с электробытовыми приборами.  Знакомство с правилами и приемами глажения изделий из различных видов ткани: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хлопок, шелк, синтетические материалы и т.д. Различие видов тканей по внешнему виду и на ощупь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о видах электробытовых приборов для глажения. Знакомятся с видами электробытовых приборов для глажения одежды, видами утюгов. Записываю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 в тетрадь правила пользования электробытовыми приборами для глажения. Повторяют за учителем правила работы с электробытовыми приборами. Выполняют задания на карточке с опорой на картинки и текст: классифицируют электробытовые приборы, выбирают приборы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глажения, называют их.  Просматривают презентацию о правилах и приемах глажения изделий из различных видов ткани. Записывают основную информацию в тетрадь. Рассматривают образцы тканей, совместно с учителем учатся их различать. Совместно с учителем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няют задание: классифицируют образцы тканей, называют их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о видах электробытовых приборов для глажения. Знакомятся с видами электробытовых приборов для глажения одежды, видами утюгов. Записывают в тетрадь правила пользования 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обытовыми приборами для глажения. Рассказывают правила работы с электробытовыми приборами. Самостоятельно выполняют задания на карточке/цифровой образовательно платформе на классификацию электробытовых приборов: различают их, дают краткую характеристику.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Просматривают презентацию о правилах и приемах глажения изделий из различных видов ткани. Записывают основную информацию в тетрадь. Рассматривают образцы тканей, называют их и различают. Самостоятельно выполняют задание на карточках: классифицируют ткани,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называют их, подбирают характеристику и правила глажения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 приемы глажения белья, брюк, спортивной одежды.  Практическая работа: глажение изделий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правилами и приемами глажения белья, брюк и спортивной одежды. Алгоритм действий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глажении одежды. Повторение правил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электробытовыми приборами для глажения одежды.  Выполнение практическое работы: глажение одежды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Читают текст в учебнике. Отвечают на вопросы с опорой на текст. Записывают правила и приемы глажения белья, брюк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спортивной одежды в тетрадь. Просматривают демонстрацию глажения одежды. Повторяют правила за учителем.</w:t>
            </w:r>
          </w:p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Выполняют задание на карточках с опорой на текст учебника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последовательность действий при глажении одежды.  Повторяют правила работы с электроприбор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ами. Повторят алгоритм действий при глажении простых изделий, белья, футболок. Совместно с учителем выполняют практическую работу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Читают текст в учебнике. Отвечают на вопросы по тексту. Записывают правила и приемы глажения белья, брюк и спортивной одежды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тетрадь. Просматривают демонстрацию глажения одежды. Рассказывают выученные правила.</w:t>
            </w:r>
          </w:p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Самостоятельно выполняют задание на карточках – последовательность действий при глажении одежды.  Повторяют правила работы с электроприборами. Повторят алгоритм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глажении спортивной одежды, брюк. Самостоятельно и в парах, с опорой на памятку, выполняют практическую работу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пришивания пуговиц, крючков, петель, зашивание распоровшегося шва.  Практическая работа. Пришивание пуговиц, крючков, петель,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зашивание распоровшегося шва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правила и приемами пришивания пуговиц, крючков, петель, зашивания шва. Алгоритм выполнения практических действий. Правила безопасности работы с иглой.  Повторение правил безопасности работы с иглой.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практической работы: пришивание пуговиц, крючков, петель, зашивание распоровшегося шва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текст в учебнике о правилах безопасности работы с иглой. Приклеивают памятку в тетрадь.  Просматривают презентацию о правилах пришивания  пуговиц, крючков, петель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зашивание распоровшегося шва. Записывают правила в тетрадь. Просматривают демонстрацию пришивания пуговиц, крючков, петель.  Повторяют правила работы иглой с опорой на памятку. Выполняют практическую работу совместно с учителем: пришивают пуговицу и заши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вают шов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текст в учебнике о правилах безопасности работы с иглой. Приклеивают памятку в тетрадь.  Просматривают презентацию о правилах пришивания  пуговиц, крючков, петель, зашивание распоровшегося шва. Записывают правила в тетрадь. Просматривают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монстрацию пришивания пуговиц, крючков, петель.  Повторяют правила работы иглой с опорой на памятку. Самостоятельно выполняют практическую работу с опорой на записи в тетради: пришивают пуговицу, зашивают шов, пришивают крючок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Продление срока службы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ежды.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Практическая работа. Ремонт одежды: штопка и наложение заплат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и способы продления срока службы одежды: штопка, наложение заплат. Различие видов ремонта одежды: мелкий ремонт и крупный ремонт.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Понятия и назначение видов ремонта: штопка 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ложение заплат. Правила и алгоритм действий при штопке одежды и наложении заплат.  Повторение правил и алгоритма штопки одежды и наложения заплат. Выполнение практической работы: штопка и наложение заплат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Читают текст в учебнике:</w:t>
            </w:r>
            <w:r>
              <w:rPr>
                <w:color w:val="1F497D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«Значение продления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служения одежды. Виды штопок, наложение заплат». Знакомятся с видами заплат: накладные, подкладные, декоративные. Учатся различать виды заплат на наглядном материале. Знакомятся со способами наложения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заплат. Записывают основную информацию в тетрадь.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чают на вопросы учителя с опорой на текст и наглядный материал. Просматривают демонстрацию работы:  штопка одежды и наложение заплат. Слушают о  правилах и алгоритме действий штопки одежды и наложении заплат. Записывают правила в тетрадь. Повторяют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опорой на записи в тетради. Читают текст в учебнике о правилах безопасности работы с иглой. Рассказывают правила с опорой на памятку. Повторяют правила штопки одежды и наложения заплат с опорой на текст и картинки. Выполняют практическую работу под 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водством учителя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Читают текст в учебнике:</w:t>
            </w:r>
            <w:r>
              <w:rPr>
                <w:color w:val="1F497D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«Значение продления срока служения одежды. Виды штопок, наложение заплат». Знакомятся с видами заплат: накладные, подкладные, декоративные. Самостоятельно различают виды заплат, называют их. Знакомятся со способами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наложения заплат. Записывают основную информацию в тетрадь. Самостоятельно отвечают на вопросы учителя. Просматривают демонстрацию работы: штопка одежды и наложение заплат.  Слушают о  правилах и алгоритме действий штопки одежды и наложении заплат. Записы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вают правила в тетрадь. Рассказывают правила.  Читают текст в учебнике о правилах безопасности работы с иглой. Рассказывают правила работы с иглой. Самостоятельно рассказывают правила штопки одежды и наложения заплат. Выполняют практическую работу 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тельно и в парах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Прачечная. Виды услуг.  Экскурсия в прачечную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Понятие «прачечная», её назначение. Знакомство с видами услуг прачечной и правилами пользования прачечной. Заполнение бланков сдачи белья в прачечную.  Посещение прачечной.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 поведения в общественных местах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текст в учебнике: знакомятся с понятием «прачечная», её назначением. Знакомятся с видами услуг прачечной. Отвечают на вопросы учебника с опорой на текст. Записывают основную информацию в  тетрадь. Слушают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мацию от учителя о специальных правилах подготовки и сдачи белья в прачечную. Записывают правила сдачи белья в прачечную. Совместно с учителем выполнят задание: заполняют бланки сдачи белья в прачечную.  Посещают прачечную. Знакомятся с работой прачечной.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текст в учебнике: знакомятся с понятием «прачечная», её назначением. Знакомятся с видами услуг прачечной. Отвечают на вопросы учителя. Записывают основную информацию в  тетрадь. Слушают информацию от учителя о специальных правилах подготовки и сдачи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белья в прачечную. Записывают правила сдачи белья в прачечную. Самостоятельно выполняют задания с опорой на записи в тетради: заполняют бланки сдачи белья в прачечную.  Посещают прачечную. Знакомятся с работой прачечной.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Питание – 8 часов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питания.</w:t>
            </w:r>
          </w:p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Пищевая ценность продуктов.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Мука и крупы. Виды муки.  Виды круп</w:t>
            </w:r>
          </w:p>
          <w:p w:rsidR="00B334FC" w:rsidRDefault="00B334FC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питания: традиционный стиль питания, вегетарианство, сыроядение, вредная еда/фаст-фуд. Значение пищевой ценности продуктов для здоровья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видами муки: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шеничная, ржаная, гречневая. Сорта муки: крупчатка, высший, первый и второй сорт.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видами круп. Способы приготовления круп. Рецепты приготовления круп. Умение называть и различать виды круп</w:t>
            </w:r>
          </w:p>
          <w:p w:rsidR="00B334FC" w:rsidRDefault="006C7152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называть и различать виды, сорт муки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ормацию в учебнике о видах питания: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традиционный стиль питания, вегетарианство, сыроядение, вредная еда/фаст-фуд. Обсуждают прочитанный текст, делятся личным мнением о том, какого питания нужно придерживаться для здоровой жизни. Просматривают видеоролик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значении пищевой ценности продуктов для здоровья человека. Записывают основную информацию в тетрадь. Выполняют задание на карточках/цифровой образовательной платформе – классифицируют продукты на: полезные, неполезные и вредные.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видах круп. Знакомятся со способами приготовления круп. Записывают основную информацию и рецепты по приготовлению в тетрадь. Выполняют задания на карточках/цифровой образовательной платформе: различают и называют крупу. Слушают информацию от учителя о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чимости круп в питании человека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информацию в учебнике о видах питания: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традиционный стиль питания, вегетарианство, сыроядение, вредная еда/фаст-фуд. Обсуждают прочитанный текст, делятся личным мнением о том, какого питания нужно придерживаться для 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доровой жизни. Просматривают видеоролик о значении пищевой ценности продуктов для здоровья человека. Записывают основную информацию в тетрадь. Выполняют задание на карточках/цифровой образовательной платформе: подбирают определение к видам питания.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Просматривают презентацию о видах круп. Знакомятся со способами приготовления круп. Записывают основную информацию и рецепты по приготовлению в тетрадь. Выполняют задания на карточках/цифровой образовательной платформе: различают и называют крупу. Слушают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информацию от учителя о значимости круп в питании человека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777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хранения муки и круп.  Вредители круп и муки. Просеивание муки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Знакомство с правилами хранения муки и круп. Посуда для хранения муки и круп. Срок годности муки и круп.  Знакомство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вредителями круп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муки. Способы профилактики появления вредителей. Способы и правила просеивания муки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Читают текст о правилах и способах хранения муки и круп. Знакомятся с посудой для хранения муки и круп. Записывают в тетрадь основную информацию. 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ют задания на карточках.  Просматривают презентацию о вредителях круп и муки. Знакомятся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способами профилактики появления вредителей. Записывают основную информацию в тетрадь. Просматривают демонстрацию просеивания муки. Слушают информацию от учителя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способах и правилах просеивания муки. Под руководством учителя выполняют практическую работу: просеивают муку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Читают текст о правилах и способах хранения муки и круп. Знакомятся с посудой для хранения муки и круп. Записывают в тетрадь основную информацию.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Выполняют задания на карточках. Просматривают презентацию о вредителях круп и муки.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со способами профилактики появления вредителей. Записывают основную информацию в тетрадь. Просматривают демонстрацию просеивания муки. Слушают информацию от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еля о способах и правилах просеивания муки. Самостоятельно выполняют практическую работу: просеивают муку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Мясо и мясопродукты. Первичная обработка, правила хранения.   Глубокая заморозка мяса. Размораживание мяса с помощью микроволновой печи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мясом и видами мясных продуктов. Правила и способы первичной обработки мяса. Правила хранения мяса.  Знакомство с понятиями «заморозка», «размораживание» продуктов. Правила и способы заморозки и размораживания мяса. Практическая работа – размо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раживание мяса с помощью микроволновой печи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текст о видах мясных продуктов. Знакомятся с правилами и способами первичной обработки мяса. Записывают в тетрадь правила хранения мяса и основную информацию. Выполняют задания на карточках/цифровой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вательной платформе: из предложенных продуктов выбирают мясные, называют их. Знакомятся с понятиями «заморозка» и «размораживание» продуктов. Читают текст о способах размораживания мяса. Записывают основную информацию в тетрадь. С помощью учителя выполняют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практическую работу: размораживают мясо в микроволновой печи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текст о видах мясных продуктов. Знакомятся с правилами и способами первичной обработки мяса. Записывают в тетрадь правила хранения мяса и основную информацию. Выполняют задания на карточк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ах/цифровой образовательной платформе: из предложенных продуктов выбирают мясные, называют их. Знакомятся с понятиями «заморозка» и «размораживание» продуктов. Читают текст о способах размораживания мяса. Записывают основную информацию в тетрадь. С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учителя выполняют практическую работу: размораживают мясо в микроволновой печи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Мясные блюда.  Рыбные блюда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видами мясных блюд. Способы приготовления мясных блюд. Правила хранения мяса.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Знакомство с видами рыбных блюд.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приготовления рыбных блюд. Правила хранения рыбы 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Просматривают презентацию о видах мясных блюд. Знакомятся со способами приготовления мясных блюд. Записывают в тетрадь простые рецепты по приготовлению блюд из мяса. Читают текст о правилах хранения мяса.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Слушают информацию от учителя о пищевой ценности мяса и его влияния на организм. Просматривают презентацию о видах рыбных блюд. Знакомятся со способами приготовления рыбных блюд. Записывают в тетрадь простые рецепты по приготовлению блюд из рыбы. Читают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кст о правилах хранения рыбы. Просматривают видеоролик о значении рыбы для роста человека и его здоровья.</w:t>
            </w:r>
          </w:p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Выполняют задание на карточках/в таблице на систематизацию знаний о пищевой ценности продуктов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Просматривают презентацию о видах мясных блюд. Знакомя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тся со способами приготовления мясных блюд. Записывают в тетрадь простые рецепты по приготовлению блюд из мяса. Читают текст о правилах 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мяса.  Слушают информацию от учителя о пищевой ценности мяса и его влияния на организм. Просматривают презентац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 о видах рыбных блюд. Знакомятся со способами приготовления рыбных блюд. Записывают в тетрадь простые рецепты по приготовлению блюд из рыбы. Читают текст о правилах хранения рыбы.  Просматривают видеоролик о значении рыбы для роста человека и его 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я.  Выполняют задание на карточках/в таблице на систематизацию знаний о пищевой ценности продуктов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Гарниры: овощные, из круп, макаронных изделий.  Практическая работа – приготовление гарнира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Знакомство с видами гарниров: овощные, из круп, макаронные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изделия. Способы приготовления гарниров. Правила техники безопасности при работе на кухне.  Выполнение практической работы – приготовление гарнира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о разнообразии видов гарнира, знакомятся с видами гарниров.  Читают о способах приг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отовления гарниров. Записывают в тетрадь основную информацию и рецепты приготовления простых гарниров. Отвечают на вопросы учителя с опорой на текст. Слушают информацию от учителя о правилах техники безопасности при работе на кухне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Просматривают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презентацию о разнообразии видов гарнира, знакомятся с видами гарниров.  Читают о способах приготовления гарниров. Записывают в тетрадь основную информацию и рецепты приготовления простых гарниров. Отвечают на вопросы учителя. Слушают информацию от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правилах техники безопасности при работе на кухне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меню для обеда. Отбор необходимых продуктов для приготовления обеда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блюдами, которые можно приготовить на обед. Продукты для приготовления блюд на обед. Составление меню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обеда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Просматривают презентацию о видах блюд, которые можно приготовить на обед. Опираясь на рецепты, отбирают необходимые продукты для приготовления того или иного блюда.  Читают текст в учебнике: «Значение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первых, вторых, третьих блюд и их приготовлени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е».                       </w:t>
            </w:r>
          </w:p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Выполняют задание на карточках/цифровой образовательной платформе: из предложенных блюд выбирают блюда для обеда. Совместно с учителем и с помощью раздаточных картинок составляют меню для обеда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Просматривают презентацию о видах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люд, которые можно приготовить на обед. Отбирают необходимые продукты для приготовления того или иного блюда. Читают текст в учебнике: «Значение первых, вторых, третьих блюд и их приготовление».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Выполняют задание на карточках/цифровой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ательной платформе: опираясь на предложенные продукты, определяют блюдо. Самостоятельно составляют меню для обеда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и расчет продуктов для обеда.  Посуда для обедов. Сервирование стола для обеда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понятием «бюджет».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умения правильно рассчитывать свой бюджет, при покупке продуктов в магазине.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приобретения товаров в магазине (выбор товара, оплата в кассе, получение чека, сдачи).  Знакомство с видами посуды для обеда. Название и назначение. Правила и способы 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вировки стола для обеда. Сервировка стола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Читают текст в учебнике о понятии «бюджет» и правильном расчете стоимости продуктов при походе в магазин. С помощью учителя, с опорой на меню, определяют список продуктов, которые нужно купить для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обеда. Под руководством учителя и обучающихся второй группы, принимают участие в сюжетно-ролевой игре «Покупка продуктов для приготовления обеда».  Просматривают презентацию о видах посуды для обеда. Знакомятся с наглядными примерами посуды для обеда.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мощью учителя называют, определяют назначение. Выполняют задание на карточках/цифровой образовательной платформе на классификацию посуды для обеда. Слушают учителя о правилах сервировки стола для обеда. Записывают основную информацию в тетрадь. Просматрива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ют демонстрацию сервировки. Сервируют стол для обеда под руководством учителя   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текст в учебнике о понятии «бюджет» и правильном расчете стоимости продуктов при походе в магазин. Самостоятельно подбирают блюда на обед и определяют список продуктов,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которые нужно купить для приготовления обеда. Принимают участие в сюжетно-ролевой игре «Покупка продуктов для приготовления обеда», помогают обучающимся первой группы.  Просматривают презентацию о видах посуды для обеда. Знакомятся с наглядными примерами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посуды для обеда. С помощью учителя называют, определяют назначение. Выполняют задание на карточках/цифровой образовательной платформе на классификацию посуды для обеда. Слушают учителя о правилах сервировки стола для обеда. Записывают основную информацию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тетрадь. Просматривают демонстрацию сервировки. Сервируют стол для обеда под руководством учителя   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обед.  Правила этикета за столом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Разнообразие продуктов и блюд для праздничного обеда. Составление меню для праздничного обеда. 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ство с правилами этикета за столом.  Тестирование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итогам изучаемого раздела для систематизации полученных знаний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о блюдах для праздничного обеда. С помощью раздаточных карточек определяют, какие продукты нужны для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предложенных блюд. Знакомятся с порядком подачи блюд во время праздничного обеда. Слушают информацию от учителя о напитках, которые можно предложить гостям во время праздничного обеда. С помощью картинок составляют меню для праздничного обеда. Знакомятся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правилами этикета за столом. Просматривают видеоролик «Правила этикета за столом». Принимают участие в обсуждении просмотренного видеоролика, отвечают на вопросы учителя. Записывают правила в тетрадь.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Выполняют тест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о блюдах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праздничного обеда. Опираясь на рецепты, определяют, какие продукты нужны для приготовления предложенных блюд. Знакомятся с порядком подачи блюд во время праздничного обеда. Слушают информацию от учителя о напитках, которые можно предложить гостям во 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праздничного обеда. Самостоятельно составляют несколько вариантов меню для праздничного обеда. Знакомятся с правилами этикета за столом. Просматривают видеоролик «Правила этикета за столом». Принимают участие в обсуждении просмотренного видеоролика,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чают на вопросы учителя. Записывают правила в тетрадь.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Выполняют тест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Транспорт –  2часов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Междугородний железнодорожный транспорт.  Расписание поездов.  Виды пассажирских вагонов</w:t>
            </w:r>
          </w:p>
          <w:p w:rsidR="00B334FC" w:rsidRDefault="00B334F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Виды железнодорожного транспорта. Правила поведения в транспорте.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Понятие «железнодорожный транспорт». Справочная служба вокзалов. Расписание поездов. Алгоритм покупки билета на поезд.  Знакомство с видами пассажирских вагонов: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сидячий, плацкартный, общий, купейный, спальный, вагон класса премиум. Способы приобретения 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лезнодорожных билетов. Умение находить нужную информацию в билете (дата, номер поезда, тип вагона, номер вагона, номер места и т.д.)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понятием «железнодорожный транспорт». Читают текст в учебнике о видах железнодорожного транспорта, отвечают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учителя с опорой на учебник. Просматривают презентацию о железнодорожных вокзалах, помещениях вокзалов, знакомятся с работой справочного бюро. Слушают информацию от учителя о правилах и алгоритма обращения в справочное бюро, узнают номер единой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равочной РЖД.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в тетрадь правила и алгоритмы действий на железнодорожном вокзале. Совместно с учителем принимают участие в сюжетно-ролевой игре «Ситуации на железнодорожном вокзале». Просматривают видеоролик о правилах поведения в транспорте.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торяют правила за учителем. Читают текст в учебнике «Виды пассажирских вагонов и формы приобретения билетов». Совместно с учителем обсуждают прочитанный текст, отвечают на вопросы с опорой на учебник. Просматривают презентацию о видах пассажирских вагонов.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учителем, при помощи карточек, учатся различать и называть пассажирские вагоны. Слушают информацию от учителя о способах приобретения билетов на железнодорожный транспорт, просматривают алгоритм покупки билета онлайн на сайте РЖД. Записывают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сновную информацию в тетрадь, приклеивают картинки. Совместно с учителем учатся «читать» билет, находить на нем нужную информацию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понятием «железнодорожный транспорт». Читают текст в учебнике о видах железнодорожного транспорта,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вопросы из учебника. Просматривают презентацию о железнодорожных вокзалах, помещениях вокзалов, знакомятся с работой справочного бюро. Слушают информацию от учителя о правилах и алгоритма обращения в справочное бюро, узнают номер единой справо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РЖД. Записывают в тетрадь правила и алгоритмы действий на железнодорожном вокзале. В парах с обучающимися второй группы принимают участие в сюжетно-ролевой игре «Ситуации на железнодорожном вокзале». Просматривают видеоролик о правилах поведения в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нспорте. Рассказывают правила. Читают текст в учебнике «Виды пассажирских вагонов и формы приобретения билетов». Совместно с учителем обсуждают прочитанный текст, отвечают на вопросы с опорой на учебник. Просматривают презентацию о видах пассажирских вагон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ов. Совместно с учителем, при помощи карточек, учатся различать и называть пассажирские вагоны. Слушают информацию от учителя о способах приобретения билетов на железнодорожный транспорт, просматривают алгоритм покупки билета онлайн на сайте РЖД. Записываю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основную информацию в тетрадь, приклеивают картинки. Совместно с учителем учатся «читать» билет, находить на нем нужную информацию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trHeight w:val="1106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Правила поведения детей на железной дороге.  Экскурсия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железнодорожный вокзал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Повторение и закрепление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поведения детей на железной дороге.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по итогам изучаемого раздела для систематизации полученных знаний.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Посещение железнодорожного вокзала. Формирование правильного поведения в общественном месте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Знакомятся с правилами поведения на железной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дороге. Записывают правила в тетрадь. Просматривают видеоролик об опасных ситуациях на железной дороге.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Принимают участие в обсуждении просмотренного видеоролика, отвечают на вопросы учителя.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Выполняют тест.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Посещают железнодорожную станцию. Применяют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ученные знания на практике: обращение в справочное бюро, нахождение нужного поезда/электропоезда в расписании, покупка билета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Знакомятся с правилами поведения на железной дороге. Записывают правила в тетрадь. Просматривают видеоролик об опасных ситуациях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 железной дороге.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Принимают участие в обсуждении просмотренного видеоролика, отвечают на вопросы учителя.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Выполняют тест.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Посещают железнодорожную станцию. Применяют полученные знания на практике: обращение в справочное бюро, нахождение нужного поезда/эл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ектропоезда в расписании, покупка билета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Средства связи –  4 часа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Бандероли. Виды бандеролей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Значение бандеролей. Определение видов бандеролей: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простая, заказная, ценная, с уведомлением. Их различие. Перечень предметов, посылаемых бандеролью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текст в учебнике «Виды бандеролей»: знакомятся с видами (простая, заказная, ценная, с уведомлением). Узнают перечень предметов, посылаемых бандеролью, максимальных вес почтовых отправлений. Отвечают на вопросы с опорой на учебник и раздаточные картинки.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Слушают информацию от учителя о правилах отправления бандеролей. Записывают основную информацию в тетрадь. С опорой на картинки и записи в тетради выполняют  задания на карточках/цифровых образовательных платформах на классификацию видов бандеролей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текст в учебнике «Виды бандеролей»: знакомятся с видами (простая, заказная, ценная, с уведомлением). Узнают перечень предметов, посылаемых бандеролью, максимальных вес почтовых отправлений. Самостоятельно отвечают на вопросы по тексту.  Слушают информацию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учителя о правилах отправления бандеролей. Записывают основную информацию в тетрадь. Самостоятельно выполняют  задания на карточках/цифровых образовательных платформах на классификацию видов бандеролей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отправления бандеролей. Упаковка. 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ость пересылки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Порядок и правила отправления бандеролей. Знакомство с видами и способами упаковки бандеролей. Значение упаковки бандероли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отправке. Стоимость пересылки. Выполнение практического задания – упаковка бандероли</w:t>
            </w:r>
          </w:p>
          <w:p w:rsidR="00B334FC" w:rsidRDefault="00B334FC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</w:p>
          <w:p w:rsidR="00B334FC" w:rsidRDefault="00B334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Читают о правилах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порядке отправления бандеролей. Отвечают на вопросы с опорой на текст и картинки. Записывают порядок отправления бандеролей в тетрадь. Просматривают видеоролик «Упаковка бандеролей»: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знакомятся с видами упаковки, стоимостью пересылки, устанавливают связь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ежду видом бандероли и упаковкой с помощью учителя.  Просматривают наглядную демонстрацию упаковки. Совместно с учителем и с помощью обучающихся второй группы выполняют практическое задание – упаковка бандероли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Читают о правилах и порядке отправления банд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еролей. Отвечают на вопросы по тексту. Записывают порядок отправления бандеролей в тетрадь. Просматривают видеоролик «Упаковка бандеролей»: знакомятся с видами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упаковки, стоимостью пересылки, устанавливают связь между видом бандероли и упаковкой.  Просматр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ивают наглядную демонстрацию упаковки. Самостоятельно выполняют практическое задание – упаковка бандероли. Помогают в выполнении практического задания обучающимся первой группы  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Посылки. Виды упаковок. Правила и стоимость отправления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Знакомство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видами упаковок посылок. Знакомство с правилами отправления посылок и со стоимостью отправления. Практическая работа – упаковка посылки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Просматривают презентацию о видах посылок и их упаковки. Читают правила и алгоритм отправления посылок, знакомятся со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тоимостью отправления. Отвечают на вопросы учителя с опорой на текст. Записывают основную информацию в тетрадь. Повторяют алгоритм оформления и отправки посылки с опорой на тетрадь. Совместно с учителем выполняют  практическое задание – упаковка посылки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росматривают презентацию о видах посылок и их упаковки. Читают правила и алгоритм отправления посылок, знакомятся со стоимостью отправления. Самостоятельно отвечают на вопросы по тексту. Записывают основную информацию в тетрадь. Рассказывают алгоритм оформ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ления и отправки посылки. Выполняют  практическое задание с опорой на наглядность – упаковка посылки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Экскурсия на почту. Ознакомление с  работой почты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Посещение отдела почты России. Знакомство с работой почты. Оформление и отправление посылки.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правильного поведения в общественном месте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Посещают отделение почты России. Знакомятся с работой почты, услугами отделения почты. Учатся обращаться за помощью к работникам почты. Совместно с учителем оформляют бланки для оправления посылки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сещают отделение почты России. Знакомятся с работой почты, услугами отделения почты. Учатся обращаться за помощью к работникам почты. Совместно с учителем оформляют бланки для оправления посылки</w:t>
            </w:r>
          </w:p>
        </w:tc>
      </w:tr>
    </w:tbl>
    <w:p w:rsidR="00B334FC" w:rsidRDefault="00B334FC">
      <w:pPr>
        <w:pStyle w:val="Standard"/>
      </w:pPr>
    </w:p>
    <w:p w:rsidR="00000000" w:rsidRDefault="006C7152">
      <w:pPr>
        <w:rPr>
          <w:vanish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992"/>
        <w:gridCol w:w="2977"/>
        <w:gridCol w:w="4535"/>
        <w:gridCol w:w="4366"/>
      </w:tblGrid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Предприятия, организации, учреждения – 2 часа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промышленные и сельскохозяйственные предприятия.  Названия предприятия, вид деятельности. Основные виды выпускаемой продукции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Определить промышленные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сельскохозяйственные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предприятия городского округа. Дать описание промышленным предприятиям.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Промы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шленные и сельскохозяйственные предприятия данной местности, их значение для жителей города и села.</w:t>
            </w:r>
          </w:p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Названия предприятий города. Виды выпускаемой продукции предприятий городского округа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Читают текст в учебнике о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промышленных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сельскохозяйственных предпр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иятиях. Отвечают на вопросы учителя. Записывают основную информацию в тетрадь.  С помощью учителя  рассказывают о назначении предприятий. Знакомятся с местными предприятиями.  Выполняют задание на карточках/цифровой образовательной платформе – описывают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едприятия с опорой на изображения.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Просматривают презентацию о местных предприятиях, знакомятся с их названиями. Знакомятся с видами выпускаемой продукции местных предприятий. Отвечают на вопросы учителя. Совместно с учителем принимают участие в обсуждении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значение предприятия для жителей города и села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Читают текст в учебнике о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промышленных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сельскохозяйственных предприятиях. Отвечают на вопросы учителя.  Записывают основную информацию в тетрадь. Самостоятельно описывают предприятия, рассказывают об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назначении. Знакомятся с местными предприятиями.  Выполняют задание на карточках/цифровой образовательной платформе – классифицируют предприятиях, называют их, описывают.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Просматривают презентацию о местных предприятиях, знакомятся с их названиями. Знаком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ятся с видами выпускаемой продукции местных предприятий. Отвечают на вопросы учителя. Совместно с учителем принимают участие в обсуждении - значение предприятия для жителей города и села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Профессии рабочих и служащих.  Экскурсия на предприятие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рабочих специальностей, их названия, характеристика деятельности. Классификация профессий.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Посещение местного предприятия. Знакомство с работой предприятия. 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 поведения в общественных местах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Знакомятся с разнообразием рабочих профессий. 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итают характеристику профессий. С помощью учителя выделяют основные профессиональные и личностные навыки, которые нужны для той или иной профессии. Посматривают видеоролик «Мир профессий». Обсуждают просмотренный видеоролик, делятся личным мнением о профес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сиях (какая нравится, какие навыки хотят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освоить). Выполняют задание с помощью учителя – называют профессию по карточкам. С помощью раздаточного текста создают таблицу - название предприятий города - название рабочей специальности.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Повторяют правила повед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ения в общественных местах. Посещают местное предприятие. Знакомятся с работой предприятия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Знакомятся с разнообразием рабочих профессий. Читают характеристику профессий. Выделяют основные профессиональные и личностные навыки и качества, которые нужны для 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или иной профессии. Посматривают видеоролик «Мир профессий». Обсуждают просмотренный видеоролик, делятся личным мнением о профессиях (какая нравится, какие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навыки хотят освоить). Самостоятельно выполняют задание – дают определение профессии, выбирают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едприятие для работы.  Самостоятельно создают таблицу - название предприятий города - название рабочей специальности.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Повторяют правила поведения в общественных местах. Посещают местное предприятие. Знакомятся с работой предприятия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Семья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  <w:t xml:space="preserve"> – 4часов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старших младшим: домашние обязанности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домашних обязанностей и помощи в семье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текст о домашних обязанностях в семье, о помощи младшим сестрам, братьям, племянникам. Делятся личным опытом присмотра за младшими братьями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ёстрами, рассказывают о своих обязанностях по дому. Приклеивают в тетрадь алгоритм одевания ребенка на прогулку/улицу. Записывают в тетрадь игры для младшего возраста, проигрывают их в классе. Совместно с учителем, с помощью карточек и предложенного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составляют личный график домашних дел и помощи семье на неделю  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текст о домашних обязанностях в семье, о помощи младшим сестрам, братьям, племянникам. Делятся личным опытом присмотра за младшими братьями и сёстрами, рассказывают о своих обязаннос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тях по дому.  Приклеивают в тетрадь алгоритм одевания ребенка на прогулку/улицу. Записывают в тетрадь игры для младшего возраста, проигрывают их в классе. Самостоятельно составляют личный график домашних дел и помощи семье на неделю  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Помощь старших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младшим: практическая работа.  Помощь старших младшим: 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 проведение игр с младшими школьниками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Выполнение практической работы - оказание помощи первокласснику в одевании, обувании на прогулку/улицу,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игр с младшими школьниками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Повторяют правила одевания и обувания детей на улицу/прогулку. Выполняют практическую работу под руководством учителя: помогают обучающимся младших классов со сборами домой (помогают собрать портфель, одеться,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обуться),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проводят подвижные игры с младшими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школьниками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Повторяют правила одевания и обувания детей на улицу/прогулку. Самостоятельно выполняют практическую работу: помогают обучающимся младших классов со сборами домой (помогают собрать портфель, одеться, обуться),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проводят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подвижные игры с младшими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школьниками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как источник получения новых знаний.  Необходимость разумной смены работы и отдыха. Отдых и бездеятельность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видами досуга, как источником получения новых знаний: экскурсии, прогулки, посещения музеев, театров.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Повторение правил поведения в общественных местах. Посещение экскурсии в музее.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Определение понятия «бездеятельность», его влияние на жизнь человека. Формирование правильного отношения к труду и отдыху. Составление графика работы/учебы, личных дел и отды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видами досуга, как источников получения новых знаний. Делятся личным опытом досуга. Повторяют правила поведения в общественных местах. Посещают музей. Знакомятся с понятием «бездеятельность», принимают участие в обсуждении, как бездеятельно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сть влияет на нашу жизнь. Просматривают познавательный видеоролик «Как труд и активное времяпровождение влияет на жизнь и развитие людей». Обсуждают просмотренный видеоролик, выделяют основные понятия разумной смены работы и отдыха. По наглядному алгоритму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 помощью картинок и текста, составляют личный график учебы, домашних дел и отдыха на неделю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видами досуга, как источников получения новых знаний. Делятся личным опытом досуга. Рассказывают правила поведения в общественных местах. Посещают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узей. Знакомятся с понятием «бездеятельность», принимают участие в обсуждении, как бездеятельность влияет на нашу жизнь. Просматривают познавательный видеоролик «Как труд и активное времяпровождение влияет на жизнь и развитие людей». Обсуждают просмотренны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 видеоролик, выделяют основные понятия разумной смены работы и отдыха. Самостоятельно составляют личный график учебы, домашних дел и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Отдых и его разновидности.  Летний отдых. Виды проведения летнего отдыха, его планирование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видами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правильного отдыха.  Важность правильного отдыха для здоровья человека. Создание творческого мини-проекта «Мой идеальный выходной».  Знакомство с видами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летнего отдыха. Правила планирования летнего отдыха.  Творческое задание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Читают текст в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нике о разновидностях отдыха. Делятся личным опытом отдыха.  Принимают участие в обсуждении важности правильного отдыха для здоровья человека. С помощью картинок, фотографий и текста создают личный мини-проект «Мой идеальный выходной». Презентуют проект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ноклассникам.  Просматривают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презентацию о видах проведения летнего отдыха. Делятся личным опытом проведения летних каникул. Слушают учителя о правилах планирования летнего отдыха, составления списка дел и развлечений на летний период. Выполняют творческое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задание – составляют список дел, которые хотят осуществить на летних каникулах (развлечения, походы, книги, встречи с друзьями, домашние дела и т.д.)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Читают текст в учебнике о разновидностях отдыха. Делятся личным опытом отдыха. Принимают участие в обсужд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ении важности правильного отдыха для здоровья человека. Самостоятельно составляют рассказ «Мой идеальный выходной». Презентуют рассказ одноклассникам.  Просматривают презентацию о видах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проведения летнего отдыха. Делятся личным опытом проведения летних 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икул. Слушают учителя о правилах планирования летнего отдыха, составления списка дел и развлечений на летний период. Выполняют творческое задание – составляют список дел, которые хотят осуществить на летних каникулах (развлечения, походы, книги, встречи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друзьями, домашние дела и т.д.)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Итоговое занятие – 1 час</w:t>
            </w:r>
          </w:p>
        </w:tc>
      </w:tr>
      <w:tr w:rsidR="00B33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Обобщение изученного в течение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итогового теста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и закрепляют ранее изученный материал. Выполняют тест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FC" w:rsidRDefault="006C715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Повторяют и закрепляют ранее изученный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материал. Выполняют тест</w:t>
            </w:r>
          </w:p>
        </w:tc>
      </w:tr>
    </w:tbl>
    <w:p w:rsidR="00B334FC" w:rsidRDefault="00B334FC">
      <w:pPr>
        <w:pStyle w:val="Standard"/>
      </w:pPr>
    </w:p>
    <w:sectPr w:rsidR="00B334FC">
      <w:footerReference w:type="default" r:id="rId16"/>
      <w:pgSz w:w="16838" w:h="11906" w:orient="landscape"/>
      <w:pgMar w:top="1134" w:right="1418" w:bottom="1701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52" w:rsidRDefault="006C7152">
      <w:r>
        <w:separator/>
      </w:r>
    </w:p>
  </w:endnote>
  <w:endnote w:type="continuationSeparator" w:id="0">
    <w:p w:rsidR="006C7152" w:rsidRDefault="006C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TimesNewRoman">
    <w:altName w:val="MS Gothic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3D" w:rsidRDefault="006C7152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5B27D2">
      <w:rPr>
        <w:noProof/>
      </w:rPr>
      <w:t>2</w:t>
    </w:r>
    <w:r>
      <w:fldChar w:fldCharType="end"/>
    </w:r>
  </w:p>
  <w:p w:rsidR="0033223D" w:rsidRDefault="006C71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3D" w:rsidRDefault="006C7152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5B27D2">
      <w:rPr>
        <w:noProof/>
      </w:rPr>
      <w:t>20</w:t>
    </w:r>
    <w:r>
      <w:fldChar w:fldCharType="end"/>
    </w:r>
  </w:p>
  <w:p w:rsidR="0033223D" w:rsidRDefault="006C71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52" w:rsidRDefault="006C7152">
      <w:r>
        <w:rPr>
          <w:color w:val="000000"/>
        </w:rPr>
        <w:separator/>
      </w:r>
    </w:p>
  </w:footnote>
  <w:footnote w:type="continuationSeparator" w:id="0">
    <w:p w:rsidR="006C7152" w:rsidRDefault="006C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"/>
      </v:shape>
    </w:pict>
  </w:numPicBullet>
  <w:abstractNum w:abstractNumId="0" w15:restartNumberingAfterBreak="0">
    <w:nsid w:val="021B6BB0"/>
    <w:multiLevelType w:val="multilevel"/>
    <w:tmpl w:val="08CE195E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53071B"/>
    <w:multiLevelType w:val="multilevel"/>
    <w:tmpl w:val="AFE80702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" w15:restartNumberingAfterBreak="0">
    <w:nsid w:val="11301A55"/>
    <w:multiLevelType w:val="multilevel"/>
    <w:tmpl w:val="B0EE338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F6489D"/>
    <w:multiLevelType w:val="multilevel"/>
    <w:tmpl w:val="C804EB20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" w15:restartNumberingAfterBreak="0">
    <w:nsid w:val="192C6D44"/>
    <w:multiLevelType w:val="multilevel"/>
    <w:tmpl w:val="31E0DBB6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5" w15:restartNumberingAfterBreak="0">
    <w:nsid w:val="1E7779D3"/>
    <w:multiLevelType w:val="multilevel"/>
    <w:tmpl w:val="EB5A5BB2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6" w15:restartNumberingAfterBreak="0">
    <w:nsid w:val="1FD61659"/>
    <w:multiLevelType w:val="multilevel"/>
    <w:tmpl w:val="EE805BDE"/>
    <w:styleLink w:val="WWNum1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7" w15:restartNumberingAfterBreak="0">
    <w:nsid w:val="2D914BDD"/>
    <w:multiLevelType w:val="multilevel"/>
    <w:tmpl w:val="2AF666EC"/>
    <w:styleLink w:val="WWNum28"/>
    <w:lvl w:ilvl="0"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DC4AB9"/>
    <w:multiLevelType w:val="multilevel"/>
    <w:tmpl w:val="D8FCE564"/>
    <w:styleLink w:val="WWNum15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 w15:restartNumberingAfterBreak="0">
    <w:nsid w:val="31961365"/>
    <w:multiLevelType w:val="multilevel"/>
    <w:tmpl w:val="60C27880"/>
    <w:styleLink w:val="WWNum23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3C7B0B46"/>
    <w:multiLevelType w:val="multilevel"/>
    <w:tmpl w:val="5254F2B4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D1F21BA"/>
    <w:multiLevelType w:val="multilevel"/>
    <w:tmpl w:val="22C40C6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DCD1092"/>
    <w:multiLevelType w:val="multilevel"/>
    <w:tmpl w:val="B652111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F4C98"/>
    <w:multiLevelType w:val="multilevel"/>
    <w:tmpl w:val="395624A8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4" w15:restartNumberingAfterBreak="0">
    <w:nsid w:val="3F696502"/>
    <w:multiLevelType w:val="multilevel"/>
    <w:tmpl w:val="B478D984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21D2466"/>
    <w:multiLevelType w:val="multilevel"/>
    <w:tmpl w:val="3C36656C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57A2185"/>
    <w:multiLevelType w:val="multilevel"/>
    <w:tmpl w:val="2AAEE266"/>
    <w:styleLink w:val="WWNum10"/>
    <w:lvl w:ilvl="0">
      <w:numFmt w:val="bullet"/>
      <w:lvlText w:val=""/>
      <w:lvlJc w:val="left"/>
      <w:pPr>
        <w:ind w:left="1008" w:hanging="360"/>
      </w:pPr>
      <w:rPr>
        <w:rFonts w:ascii="Wingdings" w:hAnsi="Wingdings"/>
      </w:rPr>
    </w:lvl>
    <w:lvl w:ilvl="1">
      <w:numFmt w:val="bullet"/>
      <w:lvlText w:val="·"/>
      <w:lvlJc w:val="left"/>
      <w:pPr>
        <w:ind w:left="1728" w:hanging="360"/>
      </w:pPr>
      <w:rPr>
        <w:rFonts w:eastAsia="TimesNewRoman" w:cs="Times New Roman"/>
      </w:rPr>
    </w:lvl>
    <w:lvl w:ilvl="2"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17" w15:restartNumberingAfterBreak="0">
    <w:nsid w:val="46671804"/>
    <w:multiLevelType w:val="multilevel"/>
    <w:tmpl w:val="FE26854A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8" w15:restartNumberingAfterBreak="0">
    <w:nsid w:val="496910EC"/>
    <w:multiLevelType w:val="multilevel"/>
    <w:tmpl w:val="D9CE706C"/>
    <w:styleLink w:val="WWNum27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928"/>
    <w:multiLevelType w:val="multilevel"/>
    <w:tmpl w:val="71B6C0CE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0" w15:restartNumberingAfterBreak="0">
    <w:nsid w:val="5A1B057A"/>
    <w:multiLevelType w:val="multilevel"/>
    <w:tmpl w:val="84A8C3C8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1" w15:restartNumberingAfterBreak="0">
    <w:nsid w:val="5C311296"/>
    <w:multiLevelType w:val="multilevel"/>
    <w:tmpl w:val="5D920DCC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2" w15:restartNumberingAfterBreak="0">
    <w:nsid w:val="5F255DA6"/>
    <w:multiLevelType w:val="multilevel"/>
    <w:tmpl w:val="DBF268F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4B359B"/>
    <w:multiLevelType w:val="multilevel"/>
    <w:tmpl w:val="4F92ECE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" w15:restartNumberingAfterBreak="0">
    <w:nsid w:val="62896FE7"/>
    <w:multiLevelType w:val="multilevel"/>
    <w:tmpl w:val="81E22236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5" w15:restartNumberingAfterBreak="0">
    <w:nsid w:val="67FE5B62"/>
    <w:multiLevelType w:val="multilevel"/>
    <w:tmpl w:val="2A4E4094"/>
    <w:styleLink w:val="WWNum1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6856775D"/>
    <w:multiLevelType w:val="multilevel"/>
    <w:tmpl w:val="FAAA149A"/>
    <w:styleLink w:val="WWNum1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D483E80"/>
    <w:multiLevelType w:val="multilevel"/>
    <w:tmpl w:val="DA4298C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1F5060A"/>
    <w:multiLevelType w:val="multilevel"/>
    <w:tmpl w:val="AFD05DBC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9" w15:restartNumberingAfterBreak="0">
    <w:nsid w:val="762D5C40"/>
    <w:multiLevelType w:val="multilevel"/>
    <w:tmpl w:val="88909B16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 w15:restartNumberingAfterBreak="0">
    <w:nsid w:val="7FDA133C"/>
    <w:multiLevelType w:val="multilevel"/>
    <w:tmpl w:val="15F0E28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0"/>
  </w:num>
  <w:num w:numId="2">
    <w:abstractNumId w:val="23"/>
  </w:num>
  <w:num w:numId="3">
    <w:abstractNumId w:val="29"/>
  </w:num>
  <w:num w:numId="4">
    <w:abstractNumId w:val="5"/>
  </w:num>
  <w:num w:numId="5">
    <w:abstractNumId w:val="4"/>
  </w:num>
  <w:num w:numId="6">
    <w:abstractNumId w:val="17"/>
  </w:num>
  <w:num w:numId="7">
    <w:abstractNumId w:val="1"/>
  </w:num>
  <w:num w:numId="8">
    <w:abstractNumId w:val="3"/>
  </w:num>
  <w:num w:numId="9">
    <w:abstractNumId w:val="24"/>
  </w:num>
  <w:num w:numId="10">
    <w:abstractNumId w:val="20"/>
  </w:num>
  <w:num w:numId="11">
    <w:abstractNumId w:val="13"/>
  </w:num>
  <w:num w:numId="12">
    <w:abstractNumId w:val="21"/>
  </w:num>
  <w:num w:numId="13">
    <w:abstractNumId w:val="16"/>
  </w:num>
  <w:num w:numId="14">
    <w:abstractNumId w:val="2"/>
  </w:num>
  <w:num w:numId="15">
    <w:abstractNumId w:val="22"/>
  </w:num>
  <w:num w:numId="16">
    <w:abstractNumId w:val="27"/>
  </w:num>
  <w:num w:numId="17">
    <w:abstractNumId w:val="14"/>
  </w:num>
  <w:num w:numId="18">
    <w:abstractNumId w:val="8"/>
  </w:num>
  <w:num w:numId="19">
    <w:abstractNumId w:val="25"/>
  </w:num>
  <w:num w:numId="20">
    <w:abstractNumId w:val="26"/>
  </w:num>
  <w:num w:numId="21">
    <w:abstractNumId w:val="19"/>
  </w:num>
  <w:num w:numId="22">
    <w:abstractNumId w:val="6"/>
  </w:num>
  <w:num w:numId="23">
    <w:abstractNumId w:val="28"/>
  </w:num>
  <w:num w:numId="24">
    <w:abstractNumId w:val="12"/>
  </w:num>
  <w:num w:numId="25">
    <w:abstractNumId w:val="10"/>
  </w:num>
  <w:num w:numId="26">
    <w:abstractNumId w:val="9"/>
  </w:num>
  <w:num w:numId="27">
    <w:abstractNumId w:val="0"/>
  </w:num>
  <w:num w:numId="28">
    <w:abstractNumId w:val="15"/>
  </w:num>
  <w:num w:numId="29">
    <w:abstractNumId w:val="11"/>
  </w:num>
  <w:num w:numId="30">
    <w:abstractNumId w:val="18"/>
  </w:num>
  <w:num w:numId="31">
    <w:abstractNumId w:val="7"/>
  </w:num>
  <w:num w:numId="32">
    <w:abstractNumId w:val="4"/>
    <w:lvlOverride w:ilvl="0"/>
  </w:num>
  <w:num w:numId="33">
    <w:abstractNumId w:val="18"/>
    <w:lvlOverride w:ilvl="0">
      <w:startOverride w:val="3"/>
    </w:lvlOverride>
  </w:num>
  <w:num w:numId="34">
    <w:abstractNumId w:val="26"/>
    <w:lvlOverride w:ilvl="0"/>
  </w:num>
  <w:num w:numId="35">
    <w:abstractNumId w:val="7"/>
    <w:lvlOverride w:ilvl="0"/>
  </w:num>
  <w:num w:numId="36">
    <w:abstractNumId w:val="6"/>
    <w:lvlOverride w:ilvl="0"/>
  </w:num>
  <w:num w:numId="37">
    <w:abstractNumId w:val="2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334FC"/>
    <w:rsid w:val="005B27D2"/>
    <w:rsid w:val="006C7152"/>
    <w:rsid w:val="00B3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8F2C"/>
  <w15:docId w15:val="{093AA828-D966-4B01-B01C-88EFFAF4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F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Standard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2">
    <w:name w:val="Абзац списка1"/>
    <w:basedOn w:val="Standard"/>
    <w:pPr>
      <w:spacing w:after="160" w:line="259" w:lineRule="auto"/>
      <w:ind w:left="720"/>
    </w:pPr>
    <w:rPr>
      <w:rFonts w:eastAsia="Calibri"/>
      <w:lang w:eastAsia="en-US"/>
    </w:rPr>
  </w:style>
  <w:style w:type="paragraph" w:styleId="a5">
    <w:name w:val="No Spacing"/>
    <w:pPr>
      <w:widowControl/>
    </w:pPr>
    <w:rPr>
      <w:rFonts w:eastAsia="Calibri"/>
      <w:lang w:eastAsia="en-US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Standar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Standard"/>
    <w:pPr>
      <w:ind w:left="720"/>
    </w:pPr>
  </w:style>
  <w:style w:type="paragraph" w:styleId="ab">
    <w:name w:val="TOC Heading"/>
    <w:basedOn w:val="10"/>
    <w:pPr>
      <w:spacing w:line="259" w:lineRule="auto"/>
    </w:pPr>
  </w:style>
  <w:style w:type="paragraph" w:customStyle="1" w:styleId="Contents1">
    <w:name w:val="Contents 1"/>
    <w:basedOn w:val="Standard"/>
    <w:autoRedefine/>
    <w:pPr>
      <w:tabs>
        <w:tab w:val="right" w:leader="dot" w:pos="9060"/>
      </w:tabs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ontents2">
    <w:name w:val="Contents 2"/>
    <w:basedOn w:val="Standard"/>
    <w:autoRedefine/>
    <w:pPr>
      <w:spacing w:after="100"/>
      <w:ind w:left="220"/>
    </w:pPr>
  </w:style>
  <w:style w:type="character" w:styleId="ac">
    <w:name w:val="Strong"/>
    <w:basedOn w:val="a0"/>
    <w:rPr>
      <w:b/>
      <w:bCs/>
    </w:rPr>
  </w:style>
  <w:style w:type="character" w:customStyle="1" w:styleId="ad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rPr>
      <w:rFonts w:eastAsia="Calibri"/>
      <w:lang w:eastAsia="en-US"/>
    </w:rPr>
  </w:style>
  <w:style w:type="character" w:customStyle="1" w:styleId="c3">
    <w:name w:val="c3"/>
  </w:style>
  <w:style w:type="character" w:customStyle="1" w:styleId="c4">
    <w:name w:val="c4"/>
    <w:basedOn w:val="a0"/>
  </w:style>
  <w:style w:type="character" w:customStyle="1" w:styleId="c0">
    <w:name w:val="c0"/>
    <w:basedOn w:val="a0"/>
  </w:style>
  <w:style w:type="character" w:customStyle="1" w:styleId="Internetlink">
    <w:name w:val="Internet link"/>
    <w:rPr>
      <w:rFonts w:cs="Times New Roman"/>
      <w:color w:val="000080"/>
      <w:u w:val="single"/>
    </w:rPr>
  </w:style>
  <w:style w:type="character" w:customStyle="1" w:styleId="c5">
    <w:name w:val="c5"/>
    <w:basedOn w:val="a0"/>
  </w:style>
  <w:style w:type="character" w:customStyle="1" w:styleId="13">
    <w:name w:val="Заголовок 1 Знак"/>
    <w:basedOn w:val="a0"/>
    <w:rPr>
      <w:rFonts w:ascii="Cambria" w:eastAsia="F" w:hAnsi="Cambria" w:cs="F"/>
      <w:color w:val="365F91"/>
      <w:sz w:val="32"/>
      <w:szCs w:val="32"/>
    </w:rPr>
  </w:style>
  <w:style w:type="character" w:customStyle="1" w:styleId="20">
    <w:name w:val="Заголовок 2 Знак"/>
    <w:basedOn w:val="a0"/>
    <w:rPr>
      <w:rFonts w:ascii="Cambria" w:eastAsia="F" w:hAnsi="Cambria" w:cs="F"/>
      <w:color w:val="365F91"/>
      <w:sz w:val="26"/>
      <w:szCs w:val="26"/>
      <w:lang w:eastAsia="en-US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TimesNew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Times New Roman" w:eastAsia="Noto Sans Symbols" w:hAnsi="Times New Roman" w:cs="Noto Sans Symbols"/>
      <w:sz w:val="28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IndexLink">
    <w:name w:val="Index Link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  <w:style w:type="numbering" w:customStyle="1" w:styleId="WWNum9">
    <w:name w:val="WWNum9"/>
    <w:basedOn w:val="a2"/>
    <w:pPr>
      <w:numPr>
        <w:numId w:val="12"/>
      </w:numPr>
    </w:pPr>
  </w:style>
  <w:style w:type="numbering" w:customStyle="1" w:styleId="WWNum10">
    <w:name w:val="WWNum10"/>
    <w:basedOn w:val="a2"/>
    <w:pPr>
      <w:numPr>
        <w:numId w:val="13"/>
      </w:numPr>
    </w:pPr>
  </w:style>
  <w:style w:type="numbering" w:customStyle="1" w:styleId="WWNum11">
    <w:name w:val="WWNum11"/>
    <w:basedOn w:val="a2"/>
    <w:pPr>
      <w:numPr>
        <w:numId w:val="14"/>
      </w:numPr>
    </w:pPr>
  </w:style>
  <w:style w:type="numbering" w:customStyle="1" w:styleId="WWNum12">
    <w:name w:val="WWNum12"/>
    <w:basedOn w:val="a2"/>
    <w:pPr>
      <w:numPr>
        <w:numId w:val="15"/>
      </w:numPr>
    </w:pPr>
  </w:style>
  <w:style w:type="numbering" w:customStyle="1" w:styleId="WWNum13">
    <w:name w:val="WWNum13"/>
    <w:basedOn w:val="a2"/>
    <w:pPr>
      <w:numPr>
        <w:numId w:val="16"/>
      </w:numPr>
    </w:pPr>
  </w:style>
  <w:style w:type="numbering" w:customStyle="1" w:styleId="WWNum14">
    <w:name w:val="WWNum14"/>
    <w:basedOn w:val="a2"/>
    <w:pPr>
      <w:numPr>
        <w:numId w:val="17"/>
      </w:numPr>
    </w:pPr>
  </w:style>
  <w:style w:type="numbering" w:customStyle="1" w:styleId="WWNum15">
    <w:name w:val="WWNum15"/>
    <w:basedOn w:val="a2"/>
    <w:pPr>
      <w:numPr>
        <w:numId w:val="18"/>
      </w:numPr>
    </w:pPr>
  </w:style>
  <w:style w:type="numbering" w:customStyle="1" w:styleId="WWNum16">
    <w:name w:val="WWNum16"/>
    <w:basedOn w:val="a2"/>
    <w:pPr>
      <w:numPr>
        <w:numId w:val="19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1"/>
      </w:numPr>
    </w:pPr>
  </w:style>
  <w:style w:type="numbering" w:customStyle="1" w:styleId="WWNum19">
    <w:name w:val="WWNum19"/>
    <w:basedOn w:val="a2"/>
    <w:pPr>
      <w:numPr>
        <w:numId w:val="22"/>
      </w:numPr>
    </w:pPr>
  </w:style>
  <w:style w:type="numbering" w:customStyle="1" w:styleId="WWNum20">
    <w:name w:val="WWNum20"/>
    <w:basedOn w:val="a2"/>
    <w:pPr>
      <w:numPr>
        <w:numId w:val="23"/>
      </w:numPr>
    </w:pPr>
  </w:style>
  <w:style w:type="numbering" w:customStyle="1" w:styleId="WWNum21">
    <w:name w:val="WWNum21"/>
    <w:basedOn w:val="a2"/>
    <w:pPr>
      <w:numPr>
        <w:numId w:val="24"/>
      </w:numPr>
    </w:pPr>
  </w:style>
  <w:style w:type="numbering" w:customStyle="1" w:styleId="WWNum22">
    <w:name w:val="WWNum22"/>
    <w:basedOn w:val="a2"/>
    <w:pPr>
      <w:numPr>
        <w:numId w:val="25"/>
      </w:numPr>
    </w:pPr>
  </w:style>
  <w:style w:type="numbering" w:customStyle="1" w:styleId="WWNum23">
    <w:name w:val="WWNum23"/>
    <w:basedOn w:val="a2"/>
    <w:pPr>
      <w:numPr>
        <w:numId w:val="26"/>
      </w:numPr>
    </w:pPr>
  </w:style>
  <w:style w:type="numbering" w:customStyle="1" w:styleId="WWNum24">
    <w:name w:val="WWNum24"/>
    <w:basedOn w:val="a2"/>
    <w:pPr>
      <w:numPr>
        <w:numId w:val="27"/>
      </w:numPr>
    </w:pPr>
  </w:style>
  <w:style w:type="numbering" w:customStyle="1" w:styleId="WWNum25">
    <w:name w:val="WWNum25"/>
    <w:basedOn w:val="a2"/>
    <w:pPr>
      <w:numPr>
        <w:numId w:val="28"/>
      </w:numPr>
    </w:pPr>
  </w:style>
  <w:style w:type="numbering" w:customStyle="1" w:styleId="WWNum26">
    <w:name w:val="WWNum26"/>
    <w:basedOn w:val="a2"/>
    <w:pPr>
      <w:numPr>
        <w:numId w:val="29"/>
      </w:numPr>
    </w:pPr>
  </w:style>
  <w:style w:type="numbering" w:customStyle="1" w:styleId="WWNum27">
    <w:name w:val="WWNum27"/>
    <w:basedOn w:val="a2"/>
    <w:pPr>
      <w:numPr>
        <w:numId w:val="30"/>
      </w:numPr>
    </w:pPr>
  </w:style>
  <w:style w:type="numbering" w:customStyle="1" w:styleId="WWNum28">
    <w:name w:val="WWNum28"/>
    <w:basedOn w:val="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144217060" TargetMode="External"/><Relationship Id="rId13" Type="http://schemas.openxmlformats.org/officeDocument/2006/relationships/hyperlink" Target="#_Toc14421706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#_Toc144217060" TargetMode="External"/><Relationship Id="rId12" Type="http://schemas.openxmlformats.org/officeDocument/2006/relationships/hyperlink" Target="#_Toc14421706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14421706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#_Toc144217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Toc144217061" TargetMode="External"/><Relationship Id="rId14" Type="http://schemas.openxmlformats.org/officeDocument/2006/relationships/hyperlink" Target="#_Toc14421706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9998</Words>
  <Characters>56992</Characters>
  <Application>Microsoft Office Word</Application>
  <DocSecurity>0</DocSecurity>
  <Lines>474</Lines>
  <Paragraphs>133</Paragraphs>
  <ScaleCrop>false</ScaleCrop>
  <Company/>
  <LinksUpToDate>false</LinksUpToDate>
  <CharactersWithSpaces>66857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User</cp:lastModifiedBy>
  <cp:revision>2</cp:revision>
  <dcterms:created xsi:type="dcterms:W3CDTF">2023-10-19T14:09:00Z</dcterms:created>
  <dcterms:modified xsi:type="dcterms:W3CDTF">2023-10-19T14:09:00Z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