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120" w:hanging="0"/>
        <w:jc w:val="center"/>
        <w:rPr>
          <w:rFonts w:ascii="Times New Roman" w:hAnsi="Times New Roman"/>
          <w:sz w:val="24"/>
          <w:szCs w:val="24"/>
        </w:rPr>
      </w:pPr>
      <w:r>
        <w:rPr>
          <w:rFonts w:ascii="Times New Roman" w:hAnsi="Times New Roman"/>
          <w:b/>
          <w:i w:val="false"/>
          <w:color w:val="000000"/>
          <w:sz w:val="24"/>
          <w:szCs w:val="24"/>
        </w:rPr>
        <w:t>МИНИСТЕРСТВО ПРОСВЕЩЕНИЯ РОССИЙСКОЙ ФЕДЕРАЦИИ</w:t>
      </w:r>
    </w:p>
    <w:p>
      <w:pPr>
        <w:pStyle w:val="Normal"/>
        <w:spacing w:lineRule="auto" w:line="276" w:before="0" w:after="0"/>
        <w:ind w:left="120" w:hanging="0"/>
        <w:jc w:val="center"/>
        <w:rPr>
          <w:rFonts w:ascii="Times New Roman" w:hAnsi="Times New Roman"/>
          <w:sz w:val="24"/>
          <w:szCs w:val="24"/>
        </w:rPr>
      </w:pPr>
      <w:r>
        <w:rPr>
          <w:rFonts w:ascii="Times New Roman" w:hAnsi="Times New Roman"/>
          <w:b/>
          <w:i w:val="false"/>
          <w:color w:val="000000"/>
          <w:sz w:val="24"/>
          <w:szCs w:val="24"/>
        </w:rPr>
        <w:t>‌</w:t>
      </w:r>
      <w:bookmarkStart w:id="0" w:name="b5c076f7-bc91-4651-bc34-6d85e4abbbce"/>
      <w:r>
        <w:rPr>
          <w:rFonts w:ascii="Times New Roman" w:hAnsi="Times New Roman"/>
          <w:b/>
          <w:i w:val="false"/>
          <w:color w:val="000000"/>
          <w:sz w:val="24"/>
          <w:szCs w:val="24"/>
        </w:rPr>
        <w:t>Департамент образования Ярославской области</w:t>
      </w:r>
      <w:bookmarkEnd w:id="0"/>
      <w:r>
        <w:rPr>
          <w:rFonts w:ascii="Times New Roman" w:hAnsi="Times New Roman"/>
          <w:b/>
          <w:i w:val="false"/>
          <w:color w:val="000000"/>
          <w:sz w:val="24"/>
          <w:szCs w:val="24"/>
        </w:rPr>
        <w:t xml:space="preserve">‌‌ </w:t>
      </w:r>
    </w:p>
    <w:p>
      <w:pPr>
        <w:pStyle w:val="Normal"/>
        <w:spacing w:lineRule="auto" w:line="276" w:before="0" w:after="0"/>
        <w:ind w:left="120" w:hanging="0"/>
        <w:jc w:val="center"/>
        <w:rPr>
          <w:rFonts w:ascii="Times New Roman" w:hAnsi="Times New Roman"/>
          <w:sz w:val="24"/>
          <w:szCs w:val="24"/>
        </w:rPr>
      </w:pPr>
      <w:r>
        <w:rPr>
          <w:rFonts w:ascii="Times New Roman" w:hAnsi="Times New Roman"/>
          <w:b/>
          <w:i w:val="false"/>
          <w:color w:val="000000"/>
          <w:sz w:val="24"/>
          <w:szCs w:val="24"/>
        </w:rPr>
        <w:t>‌</w:t>
      </w:r>
      <w:bookmarkStart w:id="1" w:name="cd0455fc-5d22-4e31-aea0-49981f8c0f7b"/>
      <w:r>
        <w:rPr>
          <w:rFonts w:ascii="Times New Roman" w:hAnsi="Times New Roman"/>
          <w:b/>
          <w:i w:val="false"/>
          <w:color w:val="000000"/>
          <w:sz w:val="24"/>
          <w:szCs w:val="24"/>
        </w:rPr>
        <w:t>Отдел образования и воспитания Администрации Борисоглебского муниципального района</w:t>
      </w:r>
      <w:bookmarkEnd w:id="1"/>
      <w:r>
        <w:rPr>
          <w:rFonts w:ascii="Times New Roman" w:hAnsi="Times New Roman"/>
          <w:b/>
          <w:i w:val="false"/>
          <w:color w:val="000000"/>
          <w:sz w:val="24"/>
          <w:szCs w:val="24"/>
        </w:rPr>
        <w:t>‌</w:t>
      </w:r>
      <w:r>
        <w:rPr>
          <w:rFonts w:ascii="Times New Roman" w:hAnsi="Times New Roman"/>
          <w:b w:val="false"/>
          <w:i w:val="false"/>
          <w:color w:val="000000"/>
          <w:sz w:val="24"/>
          <w:szCs w:val="24"/>
        </w:rPr>
        <w:t>​</w:t>
      </w:r>
    </w:p>
    <w:p>
      <w:pPr>
        <w:pStyle w:val="Normal"/>
        <w:spacing w:lineRule="auto" w:line="276" w:before="0" w:after="0"/>
        <w:ind w:left="120" w:hanging="0"/>
        <w:jc w:val="center"/>
        <w:rPr>
          <w:rFonts w:ascii="Times New Roman" w:hAnsi="Times New Roman"/>
          <w:sz w:val="24"/>
          <w:szCs w:val="24"/>
        </w:rPr>
      </w:pPr>
      <w:r>
        <w:rPr>
          <w:rFonts w:ascii="Times New Roman" w:hAnsi="Times New Roman"/>
          <w:b/>
          <w:i w:val="false"/>
          <w:color w:val="000000"/>
          <w:sz w:val="24"/>
          <w:szCs w:val="24"/>
        </w:rPr>
        <w:t>МОУ БСОШ №2</w:t>
      </w:r>
    </w:p>
    <w:p>
      <w:pPr>
        <w:pStyle w:val="Normal"/>
        <w:spacing w:lineRule="auto" w:line="276" w:before="0" w:after="0"/>
        <w:ind w:left="120" w:hanging="0"/>
        <w:jc w:val="left"/>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left"/>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left"/>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left"/>
        <w:rPr>
          <w:rFonts w:ascii="Times New Roman" w:hAnsi="Times New Roman"/>
          <w:sz w:val="24"/>
          <w:szCs w:val="24"/>
        </w:rPr>
      </w:pPr>
      <w:r>
        <w:rPr>
          <w:rFonts w:ascii="Times New Roman" w:hAnsi="Times New Roman"/>
          <w:sz w:val="24"/>
          <w:szCs w:val="24"/>
        </w:rPr>
      </w:r>
    </w:p>
    <w:tbl>
      <w:tblPr>
        <w:tblStyle w:val="a3"/>
        <w:tblW w:w="9345" w:type="dxa"/>
        <w:jc w:val="left"/>
        <w:tblInd w:w="0" w:type="dxa"/>
        <w:tblBorders/>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shd w:fill="auto" w:val="clear"/>
          </w:tcPr>
          <w:p>
            <w:pPr>
              <w:pStyle w:val="Normal"/>
              <w:spacing w:lineRule="auto" w:line="276"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lineRule="auto" w:line="276"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lineRule="auto" w:line="276"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4"/>
                <w:szCs w:val="24"/>
                <w:lang w:val="ru-RU"/>
              </w:rPr>
              <w:t>УТВЕРЖДЕНО</w:t>
            </w:r>
          </w:p>
          <w:p>
            <w:pPr>
              <w:pStyle w:val="Normal"/>
              <w:spacing w:lineRule="auto" w:line="276"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4"/>
                <w:szCs w:val="24"/>
                <w:lang w:val="ru-RU"/>
              </w:rPr>
              <w:t>Руководитель МОУ БСОШ №2</w:t>
            </w:r>
          </w:p>
          <w:p>
            <w:pPr>
              <w:pStyle w:val="Normal"/>
              <w:spacing w:lineRule="auto" w:line="276"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76"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Зимина Н.А.</w:t>
            </w:r>
          </w:p>
          <w:p>
            <w:pPr>
              <w:pStyle w:val="Normal"/>
              <w:spacing w:lineRule="auto" w:line="276"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206 от «1» сентября   2023 г.</w:t>
            </w:r>
          </w:p>
          <w:p>
            <w:pPr>
              <w:pStyle w:val="Normal"/>
              <w:spacing w:lineRule="auto" w:line="276"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lineRule="auto" w:line="276" w:before="0" w:after="0"/>
        <w:ind w:left="120" w:hanging="0"/>
        <w:jc w:val="left"/>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left"/>
        <w:rPr>
          <w:rFonts w:ascii="Times New Roman" w:hAnsi="Times New Roman"/>
          <w:sz w:val="24"/>
          <w:szCs w:val="24"/>
        </w:rPr>
      </w:pPr>
      <w:r>
        <w:rPr>
          <w:rFonts w:ascii="Times New Roman" w:hAnsi="Times New Roman"/>
          <w:b w:val="false"/>
          <w:i w:val="false"/>
          <w:color w:val="000000"/>
          <w:sz w:val="24"/>
          <w:szCs w:val="24"/>
        </w:rPr>
        <w:t>‌</w:t>
      </w:r>
    </w:p>
    <w:p>
      <w:pPr>
        <w:pStyle w:val="Normal"/>
        <w:spacing w:lineRule="auto" w:line="276" w:before="0" w:after="0"/>
        <w:ind w:left="120" w:hanging="0"/>
        <w:jc w:val="left"/>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left"/>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left"/>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b/>
          <w:i w:val="false"/>
          <w:color w:val="000000"/>
          <w:sz w:val="24"/>
          <w:szCs w:val="24"/>
        </w:rPr>
        <w:t>РАБОЧАЯ ПРОГРАММА</w:t>
      </w:r>
    </w:p>
    <w:p>
      <w:pPr>
        <w:pStyle w:val="Normal"/>
        <w:spacing w:lineRule="auto" w:line="276" w:before="0" w:after="0"/>
        <w:ind w:left="120" w:hanging="0"/>
        <w:jc w:val="center"/>
        <w:rPr>
          <w:rFonts w:ascii="Times New Roman" w:hAnsi="Times New Roman"/>
          <w:sz w:val="24"/>
          <w:szCs w:val="24"/>
        </w:rPr>
      </w:pPr>
      <w:r>
        <w:rPr>
          <w:rFonts w:ascii="Times New Roman" w:hAnsi="Times New Roman"/>
          <w:b w:val="false"/>
          <w:i w:val="false"/>
          <w:color w:val="000000"/>
          <w:sz w:val="24"/>
          <w:szCs w:val="24"/>
        </w:rPr>
        <w:t>(ID 1972163)</w:t>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b/>
          <w:i w:val="false"/>
          <w:color w:val="000000"/>
          <w:sz w:val="24"/>
          <w:szCs w:val="24"/>
        </w:rPr>
        <w:t>учебного предмета «Иностранный (немецкий) язык»</w:t>
      </w:r>
    </w:p>
    <w:p>
      <w:pPr>
        <w:pStyle w:val="Normal"/>
        <w:spacing w:lineRule="auto" w:line="276" w:before="0" w:after="0"/>
        <w:ind w:left="120" w:hanging="0"/>
        <w:jc w:val="center"/>
        <w:rPr>
          <w:rFonts w:ascii="Times New Roman" w:hAnsi="Times New Roman"/>
          <w:sz w:val="24"/>
          <w:szCs w:val="24"/>
        </w:rPr>
      </w:pPr>
      <w:r>
        <w:rPr>
          <w:rFonts w:ascii="Times New Roman" w:hAnsi="Times New Roman"/>
          <w:b w:val="false"/>
          <w:i w:val="false"/>
          <w:color w:val="000000"/>
          <w:sz w:val="24"/>
          <w:szCs w:val="24"/>
        </w:rPr>
        <w:t xml:space="preserve">для обучающихся 5 – 9 классов </w:t>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center"/>
        <w:rPr>
          <w:rFonts w:ascii="Times New Roman" w:hAnsi="Times New Roman"/>
          <w:sz w:val="24"/>
          <w:szCs w:val="24"/>
        </w:rPr>
      </w:pPr>
      <w:r>
        <w:rPr>
          <w:rFonts w:ascii="Times New Roman" w:hAnsi="Times New Roman"/>
          <w:sz w:val="24"/>
          <w:szCs w:val="24"/>
        </w:rPr>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auto" w:line="276" w:before="0" w:after="0"/>
        <w:ind w:left="120" w:hanging="0"/>
        <w:jc w:val="center"/>
        <w:rPr>
          <w:rFonts w:ascii="Times New Roman" w:hAnsi="Times New Roman"/>
          <w:sz w:val="24"/>
          <w:szCs w:val="24"/>
        </w:rPr>
      </w:pPr>
      <w:r>
        <w:rPr>
          <w:rFonts w:ascii="Times New Roman" w:hAnsi="Times New Roman"/>
          <w:b w:val="false"/>
          <w:i w:val="false"/>
          <w:color w:val="000000"/>
          <w:sz w:val="24"/>
          <w:szCs w:val="24"/>
        </w:rPr>
        <w:t>​</w:t>
      </w:r>
      <w:bookmarkStart w:id="2" w:name="dfff3397-45d9-4b90-887c-a087fbc7d883"/>
      <w:r>
        <w:rPr>
          <w:rFonts w:ascii="Times New Roman" w:hAnsi="Times New Roman"/>
          <w:b/>
          <w:i w:val="false"/>
          <w:color w:val="000000"/>
          <w:sz w:val="24"/>
          <w:szCs w:val="24"/>
        </w:rPr>
        <w:t xml:space="preserve">п. Борисоглебский </w:t>
      </w:r>
      <w:bookmarkEnd w:id="2"/>
      <w:r>
        <w:rPr>
          <w:rFonts w:ascii="Times New Roman" w:hAnsi="Times New Roman"/>
          <w:b/>
          <w:i w:val="false"/>
          <w:color w:val="000000"/>
          <w:sz w:val="24"/>
          <w:szCs w:val="24"/>
        </w:rPr>
        <w:t xml:space="preserve">‌ </w:t>
      </w:r>
      <w:bookmarkStart w:id="3" w:name="f71e0f26-0d46-4158-9655-525f79b7a7ca"/>
      <w:r>
        <w:rPr>
          <w:rFonts w:ascii="Times New Roman" w:hAnsi="Times New Roman"/>
          <w:b/>
          <w:i w:val="false"/>
          <w:color w:val="000000"/>
          <w:sz w:val="24"/>
          <w:szCs w:val="24"/>
        </w:rPr>
        <w:t>2023-2024</w:t>
      </w:r>
      <w:bookmarkEnd w:id="3"/>
      <w:r>
        <w:rPr>
          <w:rFonts w:ascii="Times New Roman" w:hAnsi="Times New Roman"/>
          <w:b/>
          <w:i w:val="false"/>
          <w:color w:val="000000"/>
          <w:sz w:val="24"/>
          <w:szCs w:val="24"/>
        </w:rPr>
        <w:t>‌</w:t>
      </w:r>
      <w:r>
        <w:rPr>
          <w:rFonts w:ascii="Times New Roman" w:hAnsi="Times New Roman"/>
          <w:b w:val="false"/>
          <w:i w:val="false"/>
          <w:color w:val="000000"/>
          <w:sz w:val="24"/>
          <w:szCs w:val="24"/>
        </w:rPr>
        <w:t>​</w:t>
      </w:r>
    </w:p>
    <w:p>
      <w:pPr>
        <w:pStyle w:val="Normal"/>
        <w:spacing w:lineRule="auto" w:line="276" w:before="0" w:after="0"/>
        <w:ind w:left="120" w:firstLine="600"/>
        <w:jc w:val="both"/>
        <w:rPr>
          <w:rFonts w:ascii="Times New Roman" w:hAnsi="Times New Roman"/>
          <w:sz w:val="24"/>
          <w:szCs w:val="24"/>
        </w:rPr>
      </w:pPr>
      <w:r>
        <w:rPr>
          <w:rFonts w:ascii="Times New Roman" w:hAnsi="Times New Roman"/>
          <w:b/>
          <w:i w:val="false"/>
          <w:color w:val="000000"/>
          <w:sz w:val="24"/>
          <w:szCs w:val="24"/>
        </w:rPr>
        <w:t>ПОЯСНИТЕЛЬНАЯ ЗАПИСКА</w:t>
      </w:r>
      <w:r>
        <w:rPr>
          <w:rFonts w:ascii="Times New Roman" w:hAnsi="Times New Roman"/>
          <w:b w:val="false"/>
          <w:i w:val="false"/>
          <w:color w:val="000000"/>
          <w:sz w:val="24"/>
          <w:szCs w:val="24"/>
        </w:rPr>
        <w:t xml:space="preserve">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Возрастание значимости владения иностранными языками приводит к переосмыслению целей и содержания обучения иностранному (немецкому) языку.</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w:t>
      </w:r>
      <w:bookmarkStart w:id="4" w:name="c745326a-084d-471e-846d-1c67446acf05"/>
      <w:r>
        <w:rPr>
          <w:rFonts w:ascii="Times New Roman" w:hAnsi="Times New Roman"/>
          <w:b w:val="false"/>
          <w:i w:val="false"/>
          <w:color w:val="000000"/>
          <w:sz w:val="24"/>
          <w:szCs w:val="24"/>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Start w:id="5" w:name="block-14522246"/>
      <w:bookmarkStart w:id="6" w:name="block-145222461"/>
      <w:bookmarkEnd w:id="4"/>
      <w:bookmarkEnd w:id="5"/>
      <w:bookmarkEnd w:id="6"/>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СОДЕРЖАНИЕ ОБУЧЕНИЯ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5 КЛАСС</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Моя семья. Мои друзья. Семейные праздники: день рождения, Новый год.</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Досуг и увлечения (хобби) современного подростка (чтение, кино, спорт).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здоровое питание.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Покупки: продукты 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Школа, школьная жизнь, школьная форма, изучаемые предметы. Переписка с иностранными сверстниками.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Виды отдыха.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Погода.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Родной город (село). Транспорт.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поэты.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диалогической речи</w:t>
      </w:r>
      <w:r>
        <w:rPr>
          <w:rFonts w:ascii="Times New Roman" w:hAnsi="Times New Roman"/>
          <w:b w:val="false"/>
          <w:i w:val="false"/>
          <w:color w:val="000000"/>
          <w:sz w:val="24"/>
          <w:szCs w:val="24"/>
        </w:rPr>
        <w:t xml:space="preserve"> на базе умений, сформированных на уровне начального общего 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диалога – до 5 реплик со стороны каждого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монологической речи</w:t>
      </w:r>
      <w:r>
        <w:rPr>
          <w:rFonts w:ascii="Times New Roman" w:hAnsi="Times New Roman"/>
          <w:b w:val="false"/>
          <w:i w:val="false"/>
          <w:color w:val="000000"/>
          <w:sz w:val="24"/>
          <w:szCs w:val="24"/>
        </w:rPr>
        <w:t>, на базе умений, сформированных на уровне начального общего 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создание устных связных монологических высказываний с использованием основных коммуникативных типов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повествование или сообщение;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изложение (пересказ) основного содержания прочитанного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краткое изложение результатов выполненной проектной работы.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монологического высказывания – 5–6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коммуникативных умений аудирования на базе умений, сформированных на уровне начального общего 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Время звучания текста (текстов) для аудирования – до 1 минуты.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Смысловое чтение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несплошных текстов (таблиц) и понимание представленной в них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(текстов) для чтения – 180–200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умений письменной речи на базе умений, сформированных на уровне начального общего 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написание коротких поздравлений с праздниками (с Новым годом, Рождеством, днём рождения);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для чтения вслух – до 90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написание изученных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Основные способы словообразования: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аффиксация: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имён существительных при помощи суффиксов -er (der Lehrer), -ler (der Sportler), -in (die Lehrerin), -chen (das Tischchen);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имен прилагательных при помощи суффиксов -ig (sonnig), -lich (freundlich);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числительных при помощи суффиксов -zehn, -zig, -te, -ste (fünfzehn, fünfzig, fünfte, fünfzigste);</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словосложение: образование сложных существительных путём соединения основ существительных (das Klassenzimmer).</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Синонимы. Интернациональные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Нераспространённые и распространённые простые предложения: с простым (Er liest.) и составным глагольным сказуемым (Er kann lesen.), с составным именным сказуемым (Der Tisch ist blau.), в том числе с дополнениями в дательном и винительном падежах (Er liest ein Buch. Sie hilft der Mutter.).</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Побудительные предложения, в том числе в отрицательной форме (Schreib den Satz! Öffne die Tür nicht!).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в видовременных формах действительного залога в изъявительном наклонении в Futur I.</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Модальный глагол dürfen (в Präsens).</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Наречия в положительной, сравнительной и превосходной степенях сравнения, образованные по правилу и исключения (schön – schöner – am schönsten/der, die, das schönste, gut – besser – am besten/der, die, das beste).</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Указательные местоимения (jener).</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Вопросительные местоимения (wer, was, wohin, wo, warum).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Количественные и порядковые числительные (до 100).</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Социокультурные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Формирование умений: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писать своё имя и фамилию, а также имена и фамилии своих родственников и друзей на немецком языке;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оформлять свой адрес на немецком языке (в анкете, формуляре);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Россию и страну (страны)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чтении и аудировании языковой, в том числе контекстуальной, догадки.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формулировании собственных высказываний, ключевых слов, плана.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76" w:before="0" w:after="0"/>
        <w:ind w:firstLine="600"/>
        <w:jc w:val="both"/>
        <w:rPr>
          <w:b w:val="false"/>
          <w:b w:val="false"/>
          <w:i w:val="false"/>
          <w:i w:val="false"/>
          <w:color w:val="000000"/>
        </w:rPr>
      </w:pPr>
      <w:r>
        <w:rPr>
          <w:rFonts w:ascii="Times New Roman" w:hAnsi="Times New Roman"/>
          <w:sz w:val="24"/>
          <w:szCs w:val="24"/>
        </w:rPr>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6 КЛАСС</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Семейные праздники.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Внешность и характер человека (литературного персонажа).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(чтение, кино, театр, спорт).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фитнес, сбалансированное питание.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Покупки: продукты 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Школа, школьная жизнь, изучаемые предметы, любимый предмет, правила поведения в школе.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Переписка с иностранными сверстниками.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Каникулы в различное время года. Виды отдыха.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Путешествия по России и иностранным странам.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Климат, погода.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Описание родного города (села). Транспорт.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поэты.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диалогической речи</w:t>
      </w:r>
      <w:r>
        <w:rPr>
          <w:rFonts w:ascii="Times New Roman" w:hAnsi="Times New Roman"/>
          <w:b w:val="false"/>
          <w:i w:val="false"/>
          <w:color w:val="000000"/>
          <w:sz w:val="24"/>
          <w:szCs w:val="24"/>
        </w:rPr>
        <w:t>, а именно умений вести: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диалога – до 5 реплик со стороны каждого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монологической речи</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создание устных связных монологических высказываний с использованием основных коммуникативных типов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повествование или сообщение;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изложение (пересказ) основного содержания прочитанного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краткое изложение результатов выполненной проектной работы.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монологического высказывания – 7–8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Время звучания текста (текстов) для аудирования – до 1 минуты.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Смысловое чтение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несплошных текстов (таблиц) и понимание представленной в них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(текстов) для чтения – 250–300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умений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для чтения вслух – до 95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написание изученных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Основные способы словообразования: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аффиксация: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имён существительных при помощи суффиксов -keit, (die Möglichkeit), -heit (die Schönheit), -ung (die Erzählung);</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имен прилагательных при помощи суффикса -isch (dramatisch);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имён прилагательных и наречий при помощи отрицательного префикса un-;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конверсия: образование имён существительных от глагола (das Lesen);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словосложение: образование сложных существительных путём соединения глагола и существительного (der Schreibtisch).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Сложносочинённые предложения с союзом denn.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в видовременных формах действительного залога в изъявительном наклонении в Präteritum.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с отделяемыми и неотделяемыми приставками. Глаголы с возвратным местоимением sich.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sitzen – setzen, liegen – legen, stehen – stellen, hängen.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Модальный глагол sollen (в Präsens).</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Склонение имён существительных в единственном и множественном числе в родительном падеже.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Личные местоимения в винительном и дательном падежах (в некоторых речевых образцах).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Вопросительное местоимение (welch-).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Числительные для обозначения дат и больших чисел (100–1000).</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Предлоги, требующие дательного падежа при ответе на вопрос Wo? и винительного при ответе на вопрос Wohin?</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Социокультурные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писать своё имя и фамилию, а также имена и фамилии своих родственников и друзей на немецком языке;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оформлять свой адрес на немецком языке (в анкете, формуляре);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Россию и страну (страны)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рассказывать о выдающихся людях родной страны и страны (стран) изучаемого языка (учёных, писателях, поэтах).</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чтении и аудировании языковой догадки, в том числе контекстуальной.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формулировании собственных высказываний, ключевых слов, плана.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7 КЛАСС</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Семейные праздники. Обязанности по дому.</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Внешность и характер человека (литературного персонажа).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(чтение, кино, театр, музей, спорт, музыка).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фитнес, сбалансированное питание. Посещение врача.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Покупки: продукты 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Школа, школьная жизнь, изучаемые предметы, любимый предмет, правила поведения в школе. Переписка с иностранными сверстниками.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Виды отдыха. Путешествия по России и иностранным странам.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Проблемы экологии. Климат, погода.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Описание родного города (села). Транспорт.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журналы, Интернет).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учёные, писатели, поэты, спортсмены.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диалогической речи</w:t>
      </w:r>
      <w:r>
        <w:rPr>
          <w:rFonts w:ascii="Times New Roman" w:hAnsi="Times New Roman"/>
          <w:b w:val="false"/>
          <w:i w:val="false"/>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диалога – до 6 реплик со стороны каждого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монологической речи</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создание устных связных монологических высказываний с использованием основных коммуникативных типов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повествование или сообщение;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изложение (пересказ) основного содержания, прочитанного (прослушанного)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краткое изложение результатов выполненной проектной работы.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монологического высказывания – 8–9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Время звучания текста (текстов) для аудирования – до 1,5 минуты.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Смысловое чтение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несплошных текстов (таблиц, диаграмм) и понимание представленной в них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(текстов) для чтения – до 350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умений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для чтения вслух – до 100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написание изученных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Основные способы словообразования: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аффиксация: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глаголов при помощи суффикса -ieren (interessieren);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имен существительных при помощи суффиксов -schaft (die Freundschaft), -tion (die Organisation), префикса un- (das Unglück);</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конверсия: имён существительных от прилагательных (das Grün);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словосложение: образование сложных существительных путём соединения прилагательного и существительного (die Kleinstadt).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Многозначные лексические единицы. Синонимы. Антонимы.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Различные средства связи в тексте для обеспечения его целостности (zuerst, denn, zum Schluss usw).</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Сложносочинённые предложения с наречием darum.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Сложноподчинённые предложения: дополнительные (с союзом dass), причины (с союзом weil), условия (с союзом wenn).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Предложения с глаголами, требующими употребления после них частицы zu и инфинитива.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Предложения с неопределённо-личным местоимением man, в том числе с модальными глаголами (Man spricht Deutsch. Man darf hier Ball spielen.).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Модальные глаголы в Präteritum.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Oтрицания kein, nicht, doch.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Числительные для обозначения дат и больших чисел (до 1 000 000).</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Социокультурные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писать своё имя и фамилию, а также имена и фамилии своих родственников и друзей на немецком языке;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оформлять свой адрес на немецком языке (в анкете);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Россию и страну (страны)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Переспрашивание, просьба повторить, уточняя значение незнакомых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формулировании собственных высказываний, ключевых слов, плана.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8 КЛАСС</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(чтение, кино, театр, музей, спорт, музыка).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фитнес, сбалансированное питание. Посещение врача.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Природа: флора и фауна. Климат, погода.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Условия проживания в городской (сельской) местности. Транспорт.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диалогической речи</w:t>
      </w:r>
      <w:r>
        <w:rPr>
          <w:rFonts w:ascii="Times New Roman" w:hAnsi="Times New Roman"/>
          <w:b w:val="false"/>
          <w:i w:val="false"/>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диалога – до 7 реплик со стороны каждого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монологической речи</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создание устных связных монологических высказываний с использованием основных коммуникативных типов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повествование или сообщение;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выражение и аргументирование своего мнения по отношению к услышанному (прочитанному);</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изложение (пересказ) основного содержания, прочитанного (прослушанного)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составление рассказа по картинкам;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изложение результатов выполненной проектной работы.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монологического высказывания – 9–10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Время звучания текста (текстов) для аудирования – до 2 минут.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Смысловое чтение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несплошных текстов (таблиц, диаграмм, схем) и понимание представленной в них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(текстов) для чтения – 350–500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умений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составление плана (тезисов) устного или письменного сообщения;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для чтения вслух – до 110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написание изученных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Основные способы словообразования: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аффиксация: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имён существительных при помощи суффикса -ik (Grammatik);</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имён прилагательных при помощи суффикса -los (geschmacklos);</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словосложение: образование сложных прилагательных путём соединения двух прилагательных (dunkelblau).</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Многозначные лексические единицы. Синонимы. Антонимы.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Различные средства связи в тексте для обеспечения его целостности (zuerst, denn, zum Schluss usw.).</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Сложноподчинённые предложения времени с союзами wenn, als.</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в видовременных формах страдательного наклонения (Präsens, Präteritum).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Наиболее распространённые глаголы с управлением и местоимённые наречия.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Склонение прилагательных.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Предлоги, используемые с дательным падежом.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Предлоги, используемые с винительным падежом.</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Социокультурные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Соблюдение норм вежливости в межкультурном общении.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Россию и страну (страны)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некоторые культурные явления родной страны и страны (стран)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Переспрашивать, просить повторить, уточняя значения незнакомых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формулировании собственных высказываний, ключевых слов, плана.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9 КЛАСС</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фитнес, сбалансированное питание. Посещение врача.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Молодёжная мода.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Транспорт.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Природа: флора и фауна. Проблемы экологии. Защита окружающей среды. Климат, погода. Стихийные бедствия.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диалогической речи</w:t>
      </w:r>
      <w:r>
        <w:rPr>
          <w:rFonts w:ascii="Times New Roman" w:hAnsi="Times New Roman"/>
          <w:b w:val="false"/>
          <w:i w:val="false"/>
          <w:color w:val="000000"/>
          <w:sz w:val="24"/>
          <w:szCs w:val="24"/>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Развитие коммуникативных умений </w:t>
      </w:r>
      <w:r>
        <w:rPr>
          <w:rFonts w:ascii="Times New Roman" w:hAnsi="Times New Roman"/>
          <w:b w:val="false"/>
          <w:i w:val="false"/>
          <w:color w:val="000000"/>
          <w:sz w:val="24"/>
          <w:szCs w:val="24"/>
          <w:u w:val="single"/>
        </w:rPr>
        <w:t>монологической речи</w:t>
      </w:r>
      <w:r>
        <w:rPr>
          <w:rFonts w:ascii="Times New Roman" w:hAnsi="Times New Roman"/>
          <w:b w:val="false"/>
          <w:i w:val="false"/>
          <w:color w:val="000000"/>
          <w:sz w:val="24"/>
          <w:szCs w:val="24"/>
        </w:rPr>
        <w:t xml:space="preserve"> – создание устных связных монологических высказываний с использованием основных коммуникативных типов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повествование или сообщение;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рассуждение;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выражение и краткое аргументирование своего мнения по отношению к услышанному (прочитанному);</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составление рассказа по картинкам;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изложение результатов выполненной проектной работы.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монологического высказывания – 10–12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Время звучания текста (текстов) для аудирования – до 2 минут.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Смысловое чтение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несплошных текстов (таблиц, диаграмм, схем) и понимание представленной в них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Языковая сложность текстов для чтения должна соответствовать базовому уровню (А2 – допороговому уровню по общеевропейской шкале).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(текстов) для чтения – 500–600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умений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составление плана/тезисов устного или письменного сообщения;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заполнение таблицы с краткой фиксацией содержания прочитанного (прослушанного)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преобразование таблицы, схемы в текстовый вариант представления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письменное представление результатов выполненной проектной работы (объём – 100–120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Выражение модального значения, чувства и эмоции.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текста для чтения вслух – до 110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написание изученных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Основные способы словообразования: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аффиксация: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имён существительных при помощи суффиксов -ie (die Biologie), -um (das Museum);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образование имён прилагательных при помощи суффиксов -sam (erholsam), -bar (lesbar);</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Многозначность лексических единиц. Синонимы. Антонимы. Сокращения и аббревиатуры.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Различные средства связи в тексте для обеспечения его целостности (zuerst, denn, zum Schluss usw).</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Сложносочинённые предложения с наречием deshalb.</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Сложноподчинённые предложения: времени с союзом nachdem, цели с союзом damit.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Формы сослагательного наклонения от глаголов haben, sein, werden, können, mögen, сочетание würde + Infinitiv.</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Социокультурные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Формирование элементарного представления о различных вариантах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Соблюдение норм вежливости в межкультурном общении.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Развитие умений: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писать своё имя и фамилию, а также имена и фамилии своих родственников и друзей на немецком языке;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оформлять свой адрес на немецком языке (в анкете);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Россию и страну (страны)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Переспрашивать, просить повторить, уточняя значение незнакомых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Использование при формулировании собственных высказываний ключевых слов, плана.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bookmarkStart w:id="7" w:name="block-14522247"/>
      <w:bookmarkStart w:id="8" w:name="block-145222471"/>
      <w:bookmarkEnd w:id="7"/>
      <w:bookmarkEnd w:id="8"/>
      <w:r>
        <w:rPr>
          <w:rFonts w:ascii="Times New Roman" w:hAnsi="Times New Roman"/>
          <w:b w:val="false"/>
          <w:i w:val="false"/>
          <w:color w:val="000000"/>
          <w:sz w:val="24"/>
          <w:szCs w:val="24"/>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ПЛАНИРУЕМЫЕ РЕЗУЛЬТАТЫ ОСВОЕНИЯ ПРОГРАММЫ ПО ИНОСТРАННОМУ (НЕМЕЦКОМУ) ЯЗЫКУ НА УРОВНЕ ОСНОВНОГО ОБЩЕГО ОБРАЗОВАНИЯ</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ЛИЧНОСТНЫЕ РЕЗУЛЬТАТЫ</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1) гражданского воспитания: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активное участие в жизни семьи, организации, местного сообщества, родного края, страны;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неприятие любых форм экстремизма, дискриминации, понимание роли различных социальных институтов в жизни человека;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2) патриотического воспитания: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3) духовно-нравственного воспитания: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ориентация на моральные ценности и нормы в ситуациях нравственного выбора;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4) эстетического воспитания: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5) физического воспитания, формирования культуры здоровья и эмоционального благополучия: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осознание ценности жизни;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соблюдение правил безопасности, в том числе навыков безопасного поведения в Интернет-среде;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умение принимать себя и других, не осуждая;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умение осознавать эмоциональное состояние себя и других, умение управлять собственным эмоциональным состоянием;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сформированность навыка рефлексии, признание своего права на ошибку и такого же права другого человека.</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6) трудового воспитания: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7) экологического воспитания: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повышение уровня экологической культуры, осознание глобального характера экологических проблем и путей их решения;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активное неприятие действий, приносящих вред окружающей среде;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8) ценности научного познания: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овладение языковой и читательской культурой как средством познания мира;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76" w:before="0" w:after="0"/>
        <w:ind w:firstLine="600"/>
        <w:jc w:val="both"/>
        <w:rPr>
          <w:rFonts w:ascii="Times New Roman" w:hAnsi="Times New Roman"/>
          <w:sz w:val="24"/>
          <w:szCs w:val="24"/>
        </w:rPr>
      </w:pPr>
      <w:r>
        <w:rPr>
          <w:rFonts w:ascii="Times New Roman" w:hAnsi="Times New Roman"/>
          <w:b/>
          <w:i w:val="false"/>
          <w:color w:val="000000"/>
          <w:sz w:val="24"/>
          <w:szCs w:val="24"/>
        </w:rPr>
        <w:t>9) адаптации обучающегося к изменяющимся условиям социальной и природной среды: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способность обучающихся во взаимодействии в условиях неопределенности, открытость опыту и знаниям других;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умение анализировать и выявлять взаимосвязи природы, общества и экономики;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способность обучающихся осознавать стрессовую ситуацию, оценивать происходящие изменения и их последствия;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воспринимать стрессовую ситуацию как вызов, требующий контрмер;</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оценивать ситуацию стресса, корректировать принимаемые решения и действия;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МЕТАПРЕДМЕТНЫЕ РЕЗУЛЬТАТЫ</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Познавательные универсальные учебные действия</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Базовые логические действия: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выявлять и характеризовать существенные признаки объектов (явлений);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устанавливать существенный признак классификации, основания для обобщения и сравнения, критерии проводимого анализа;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 учётом предложенной задачи выявлять закономерности и противоречия в рассматриваемых фактах, данных и наблюдениях;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предлагать критерии для выявления закономерностей и противоречий;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выявлять дефициты информации, данных, необходимых для решения поставленной задачи;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выявлять причинно-следственные связи при изучении явлений и процессов;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Базовые исследовательские действия</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вопросы как исследовательский инструмент познания;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формулировать гипотезу об истинности собственных суждений и суждений других, аргументировать свою позицию, мнение;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оценивать на применимость и достоверность информации, полученной в ходе исследования (эксперимента);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Работа с информацией: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эффективно запоминать и систематизировать информацию.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Коммуникативные универсальные учебные действия</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Общение: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воспринимать и формулировать суждения, выражать эмоции в соответствии с целями и условиями общения;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выражать свою точку зрения в устной и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Совместная деятельность: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обобщать мнения нескольких человек, проявлять готовность руководить, выполнять поручения, подчиняться;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Регулятивные универсальные учебные действия</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Самоорганизация: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выявлять проблемы для решения в жизненных и учебных ситуациях;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 xml:space="preserve">Самоконтроль: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способами самоконтроля, самомотивации и рефлексии;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 xml:space="preserve">Эмоциональный интеллект: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различать, называть и управлять собственными эмоциями и эмоциями других;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выявлять и анализировать причины эмоций;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ставить себя на место другого человека, понимать мотивы и намерения другого, регулировать способ выражения эмоций.</w:t>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Принятие себя и других: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осознанно относиться к другому человеку, его мнению;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признавать свое право на ошибку и такое же право другого;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принимать себя и других, не осуждая;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открытость себе и другим;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осознавать невозможность контролировать все вокруг.</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both"/>
        <w:rPr>
          <w:rFonts w:ascii="Times New Roman" w:hAnsi="Times New Roman"/>
          <w:sz w:val="24"/>
          <w:szCs w:val="24"/>
        </w:rPr>
      </w:pPr>
      <w:r>
        <w:rPr>
          <w:rFonts w:ascii="Times New Roman" w:hAnsi="Times New Roman"/>
          <w:b/>
          <w:i w:val="false"/>
          <w:color w:val="000000"/>
          <w:sz w:val="24"/>
          <w:szCs w:val="24"/>
        </w:rPr>
        <w:t>ПРЕДМЕТНЫЕ РЕЗУЛЬТАТЫ</w:t>
      </w:r>
    </w:p>
    <w:p>
      <w:pPr>
        <w:pStyle w:val="Normal"/>
        <w:spacing w:lineRule="auto" w:line="276" w:before="0" w:after="0"/>
        <w:ind w:left="12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4"/>
          <w:szCs w:val="24"/>
        </w:rPr>
        <w:t>в 5 классе</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1) 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Смысловое чтение: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писать короткие поздравления с праздниками;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2) 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Графика, 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правильно писать изученные слова;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использовать точку, вопросительный и восклицательный знаки в конце предложения, запятую при перечислении;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пунктуационно правильно оформлять электронное сообщение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-ler, -in, -chen, имена прилагательные с суффиксами -ig, -lich, числительные образованные при помощи суффиксов -zehn, -zig, -te, -ste,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побудительные предложения (в том числе в отрицательной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в видовременных формах действительного залога в изъявительном наклонении в Futur I;</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модальный глагол dürfen (в Präsens);</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наречия в положительной, сравнительной и превосходной степенях сравнения, образованные по правилу и исключения;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указательное местоимение jener;</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вопросительные местоимения (wer, was, wohin, wo, warum);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количественные и порядковые числительные (до 100).</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3) Социокультурные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оформлять адрес, писать фамилии и имена (свои, родственников и друзей) на немецком языке (в анкете, формуляре);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обладать базовыми знаниями о социокультурном портрете родной страны и страны (стран)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Россию и страны (стран)у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4) 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начальными умениями классифицировать лексические единицы по темам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иноязычные словари и справочники, в том числе информационно-справочные системы в электронной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4"/>
          <w:szCs w:val="24"/>
        </w:rPr>
        <w:t>в 6 классе</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1) 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Смысловое чтение: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2) 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Графика, 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писать изученные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использовать точку, вопросительный и восклицательный знаки в конце предложения, запятую при перечислении;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пунктуационно правильно оформлять электронное сообщение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изученные синонимы, антонимы и интернациональные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сложносочинённые предложения с союзом denn;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в видовременных формах действительного залога в изъявительном наклонении в Präteritum;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с отделяемыми и неотделяемыми приставками;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с возвратным местоимением sich;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sitzen – setzen, liegen – legen, stehen – stellen, hängen;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модальный глагол sollen (в Präsens);</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склонение имён существительных в единственном и множественном числе в родительном падеже;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личные местоимения в винительном и дательном падежах;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вопросительное местоимение welch-;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числительные для обозначения дат и больших чисел (100–1000);</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предлоги, требующие дательного падежа при ответе на вопрос Wo? и винительного при ответе на вопрос Wohin?.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3) Социокультурные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обладать базовыми знаниями о социокультурном портрете родной страны и страны (стран)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Россию и страну (страны)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4) 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иноязычные словари и справочники, в том числе информационно-справочные системы в электронной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достигать взаимопонимания в процессе устного и письменного общения с носителями иностранного языка, с людьми другой культуры;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4"/>
          <w:szCs w:val="24"/>
        </w:rPr>
        <w:t>в 7 классе</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1) 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Смысловое чтение: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2) 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Графика, 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писать изученные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изученные синонимы, антонимы;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особенности структуры простых и сложных предложений и различных коммуникативных типов предложений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сложносочинённые предложения с наречием darum;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сложноподчинённые предложения: дополнительные (с союзом dass), причины (с союзом weil), условия (с союзом wenn);</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предложения с глаголами, требующими употребления после них частицы zu и инфинитива;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предложения с неопределённо-личным местоимением man, в том числе с модальными глаголами;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модальные глаголы в Präteritum;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отрицания kein, nicht, doch;</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числительные для обозначения дат и больших чисел (до 1 000 000).</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3) Социокультурные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Россию и страну (страны) изучаемого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4) 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иноязычные словари и справочники, в том числе информационно-справочные системы в электронной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достигать взаимопонимания в процессе устного и письменного общения с носителями иностранного языка, с людьми другой культуры;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4"/>
          <w:szCs w:val="24"/>
        </w:rPr>
        <w:t>в 8 классе</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1) 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Смысловое чтение: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2) 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Графика, 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писать изученные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изученные многозначные слова, синонимы, антонимы, сокращения и аббревиатуры;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сложноподчинённые предложения времени с союзами wenn, als;</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глаголы в видовременных формах страдательного залога (Präsens, Prästeritum);</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наиболее распространённые глаголы с управлением и местоимённые наречия;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склонение прилагательных;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предлоги, используемые с дательным падежом;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предлоги, используемые с винительным падежом.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3) Социокультурные знания: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4) 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иноязычные словари и справочники, в том числе информационно-справочные системы в электронной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достигать взаимопонимания в процессе устного и письменного общения с носителями иностранного языка, людьми другой культуры;</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4"/>
          <w:szCs w:val="24"/>
        </w:rPr>
        <w:t>в 9 классе</w:t>
      </w:r>
      <w:r>
        <w:rPr>
          <w:rFonts w:ascii="Times New Roman" w:hAnsi="Times New Roman"/>
          <w:b w:val="false"/>
          <w:i w:val="false"/>
          <w:color w:val="000000"/>
          <w:sz w:val="24"/>
          <w:szCs w:val="24"/>
        </w:rPr>
        <w: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1) Коммуникативные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Говорение: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Аудирование: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 xml:space="preserve">Смысловое чтение: </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Письменная речь:</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2) Языковые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Фонетическая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читать новые слова согласно основным правилам чтения.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Графика, орфография и пунктуация: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правильно писать изученные слова;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Лексическая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color w:val="000000"/>
          <w:sz w:val="24"/>
          <w:szCs w:val="24"/>
        </w:rPr>
        <w:t>Грамматическая сторона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особенности структуры простых и сложных предложений и различных коммуникативных типов предложений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распознавать и употреблять в устной и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сложносочинённые предложения с наречием deshalb;</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сложноподчинённые предложения: времени с союзом nachdem, цели с союзом damit;</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формы сослагательного наклонения от глаголов haben, sein, werden, können, mögen, сочетание würde + Infinitiv.</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3) Социокультурные знания и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иметь элементарные представления о различных вариантах немецкого языка;</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4) Компенсаторные умения:</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использовать иноязычные словари и справочники, в том числе информационно-справочные системы в электронной форме;</w:t>
      </w:r>
    </w:p>
    <w:p>
      <w:pPr>
        <w:pStyle w:val="Normal"/>
        <w:spacing w:lineRule="auto" w:line="276" w:before="0" w:after="0"/>
        <w:ind w:firstLine="600"/>
        <w:jc w:val="both"/>
        <w:rPr>
          <w:rFonts w:ascii="Times New Roman" w:hAnsi="Times New Roman"/>
          <w:sz w:val="24"/>
          <w:szCs w:val="24"/>
        </w:rPr>
      </w:pPr>
      <w:r>
        <w:rPr>
          <w:rFonts w:ascii="Times New Roman" w:hAnsi="Times New Roman"/>
          <w:b w:val="false"/>
          <w:i w:val="false"/>
          <w:color w:val="000000"/>
          <w:sz w:val="24"/>
          <w:szCs w:val="24"/>
        </w:rPr>
        <w:t>достигать взаимопонимания в процессе устного и письменного общения с носителями иностранного языка, людьми другой культуры;</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auto" w:line="276" w:before="0" w:after="0"/>
        <w:ind w:firstLine="600"/>
        <w:jc w:val="both"/>
        <w:rPr>
          <w:rFonts w:ascii="Times New Roman" w:hAnsi="Times New Roman"/>
          <w:sz w:val="24"/>
          <w:szCs w:val="24"/>
        </w:rPr>
      </w:pPr>
      <w:bookmarkStart w:id="9" w:name="block-14522248"/>
      <w:bookmarkStart w:id="10" w:name="block-145222481"/>
      <w:bookmarkEnd w:id="9"/>
      <w:bookmarkEnd w:id="10"/>
      <w:r>
        <w:rPr>
          <w:rFonts w:ascii="Times New Roman" w:hAnsi="Times New Roman"/>
          <w:b w:val="false"/>
          <w:i w:val="false"/>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ТЕМАТИЧЕСКОЕ ПЛАНИРОВАНИЕ </w:t>
      </w: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5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40"/>
        <w:gridCol w:w="3599"/>
        <w:gridCol w:w="2"/>
        <w:gridCol w:w="1707"/>
        <w:gridCol w:w="1"/>
        <w:gridCol w:w="2790"/>
        <w:gridCol w:w="1"/>
        <w:gridCol w:w="4654"/>
      </w:tblGrid>
      <w:tr>
        <w:trPr>
          <w:trHeight w:val="144" w:hRule="atLeast"/>
        </w:trPr>
        <w:tc>
          <w:tcPr>
            <w:tcW w:w="8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Наименование разделов и тем программы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5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465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655"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Мои друзья. Семейные праздники: день рождения, Новый год</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0.5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0.5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0.5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(чтение, кино, спорт)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здоровое питание</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школьная форма, изучаемые предметы. Переписка с иностранными сверстниками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Виды отдыха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Погода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11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Транспорт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21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11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поэты</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4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10.5 </w:t>
            </w:r>
          </w:p>
        </w:tc>
        <w:tc>
          <w:tcPr>
            <w:tcW w:w="4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6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40"/>
        <w:gridCol w:w="3599"/>
        <w:gridCol w:w="2"/>
        <w:gridCol w:w="1707"/>
        <w:gridCol w:w="1"/>
        <w:gridCol w:w="2790"/>
        <w:gridCol w:w="1"/>
        <w:gridCol w:w="4654"/>
      </w:tblGrid>
      <w:tr>
        <w:trPr>
          <w:trHeight w:val="144" w:hRule="atLeast"/>
        </w:trPr>
        <w:tc>
          <w:tcPr>
            <w:tcW w:w="8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Наименование разделов и тем программы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5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465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655"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Семейные праздники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(чтение, кино, театр, спорт)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фитнес, сбалансированное питание</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изучаемые предметы, любимый предмет, правила поведения в школе. Переписка с иностранными сверстниками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20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Виды отдыха. Путешествия по России и иностранным странам</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11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Климат, погода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Описание родного города (села). Транспорт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поэты</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4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4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7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40"/>
        <w:gridCol w:w="3599"/>
        <w:gridCol w:w="2"/>
        <w:gridCol w:w="1707"/>
        <w:gridCol w:w="1"/>
        <w:gridCol w:w="2790"/>
        <w:gridCol w:w="1"/>
        <w:gridCol w:w="4654"/>
      </w:tblGrid>
      <w:tr>
        <w:trPr>
          <w:trHeight w:val="144" w:hRule="atLeast"/>
        </w:trPr>
        <w:tc>
          <w:tcPr>
            <w:tcW w:w="8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Наименование разделов и тем программы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5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465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655"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Семейные праздники. Обязанности по дому</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4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(чтение, кино, театр, музей, спорт, музыка)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фитнес, сбалансированное питание. Посещение врача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изучаемые предметы, любимый предмет, правила поведения в школе. Переписка с иностранными сверстниками.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Виды отдыха. Путешествия по России и иностранным странам</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Проблемы экологии. Климат, погода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Описание родного города (села). Транспорт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14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журналы, Интернет)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14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учёные, писатели, поэты, спортсмены</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4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4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8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40"/>
        <w:gridCol w:w="3599"/>
        <w:gridCol w:w="2"/>
        <w:gridCol w:w="1707"/>
        <w:gridCol w:w="1"/>
        <w:gridCol w:w="2790"/>
        <w:gridCol w:w="1"/>
        <w:gridCol w:w="4654"/>
      </w:tblGrid>
      <w:tr>
        <w:trPr>
          <w:trHeight w:val="144" w:hRule="atLeast"/>
        </w:trPr>
        <w:tc>
          <w:tcPr>
            <w:tcW w:w="8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Наименование разделов и тем программы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5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465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655"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(чтение, кино, театр, музей, спорт, музыка)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фитнес, сбалансированное питание. Посещение врача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14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Климат, погода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Условия проживания в городской (сельской) местности. Транспорт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4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9 </w:t>
            </w:r>
          </w:p>
        </w:tc>
        <w:tc>
          <w:tcPr>
            <w:tcW w:w="4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9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40"/>
        <w:gridCol w:w="3599"/>
        <w:gridCol w:w="2"/>
        <w:gridCol w:w="1707"/>
        <w:gridCol w:w="1"/>
        <w:gridCol w:w="2790"/>
        <w:gridCol w:w="1"/>
        <w:gridCol w:w="4654"/>
      </w:tblGrid>
      <w:tr>
        <w:trPr>
          <w:trHeight w:val="144" w:hRule="atLeast"/>
        </w:trPr>
        <w:tc>
          <w:tcPr>
            <w:tcW w:w="8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Наименование разделов и тем программы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5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465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655"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режим труда и отдыха, фитнес, сбалансированное питание. Посещение врача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Молодёжная мода</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14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Транспорт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Проблемы экологии. Защита окружающей среды. Климат, погода. Стихийные бедствия</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13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465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4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4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ПОУРОЧНОЕ ПЛАНИРОВАНИЕ </w:t>
      </w: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5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23"/>
        <w:gridCol w:w="3654"/>
        <w:gridCol w:w="1486"/>
        <w:gridCol w:w="2533"/>
        <w:gridCol w:w="1"/>
        <w:gridCol w:w="1922"/>
        <w:gridCol w:w="2"/>
        <w:gridCol w:w="3172"/>
      </w:tblGrid>
      <w:tr>
        <w:trPr>
          <w:trHeight w:val="144" w:hRule="atLeast"/>
        </w:trPr>
        <w:tc>
          <w:tcPr>
            <w:tcW w:w="8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6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Тема урока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0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192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Дата изучения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65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192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17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(члены семьи, описание внешности и характера)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Мои друзья (знакомство с новыми друзьями)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Мои друзья (мои новые друзья, какие они?)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Мои друзья (совместные занятия)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Мои друзья (в гостях у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(семейные праздники. Новый год)</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(летние каникулы)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друзья (карманные деньги)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друзья (в зоопарке и в цирке)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Мои друзья. Внешность и характер человека (описание)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Мои друзья. Внешность и характер моих друзей и одноклассников (описание)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Мои друзья. Внешность и характер литературного персонажа (описание)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Мои друзья. Внешность и характер моего учителя / моей учительницы (описание)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Внешность.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Моя семья. Внешность.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(мои хобби)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моих друзей и одноклассников)</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(какие книги мне нравится читать)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(какие книги читают мои друзья)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(поход в кино с друзьями и одноклассниками)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(мои занятия спортом)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Мой распорядок дня (будний день)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Мой распорядок дня (выходной день)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(распорядок дня моего друга / моей подруги)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Здоровое питание (что я ем)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Здоровое питание (день здорового питания в школе)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(названия магазинов)</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(поход за покупками с семьёй)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(поход за покупками самостоятельно)</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(поход за покупками с друзьями)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(моя школа)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(мои одноклассники)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(школьные принадлежности)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(время, проведённое после школы)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(выбор профессии)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(школьный кружок)</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(школьный праздник)</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(мои каникулы)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(каникулы моих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(каникулы на море)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(каникулы в деревне, на даче)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(мои занятия в каникулы)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в моём городе/ селе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в моём городе (охрана природы)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в моём городе (что можно сделать для природы в моём городе/ селе)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в моём городе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Домашние животные (перечисление)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Домашние животные (характеристика)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(животные дома)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Погода (в моём городе/ селе)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Погода (в разное время года)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Погода.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Погода.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(строения в городе/ селе)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(виды домов)</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(мой дом)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(моя комната)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(профессии)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(описание)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(здания в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Родноое село (описание)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(ориентация в городе/ селе)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(правила поведения на дороге)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(достопримечательности)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(центр города)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(интересные места в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(куда пойти в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(траспорт в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(города в России и Германии)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(что я могу сделать для своего города?)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(город моей мечты)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Родной город (село).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(cтолицы, достопримечательности)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(праздники родной страны)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(праздники страны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(написание поздравительной открытки)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(мой любимый праздник)</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(любимый праздник моих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(сказки, рассказы)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(рассказываем сказку)</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(поэты)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(писатели)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(народный фольклор)</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(учёные)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102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509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6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23"/>
        <w:gridCol w:w="3654"/>
        <w:gridCol w:w="1486"/>
        <w:gridCol w:w="2533"/>
        <w:gridCol w:w="1"/>
        <w:gridCol w:w="1922"/>
        <w:gridCol w:w="2"/>
        <w:gridCol w:w="3172"/>
      </w:tblGrid>
      <w:tr>
        <w:trPr>
          <w:trHeight w:val="144" w:hRule="atLeast"/>
        </w:trPr>
        <w:tc>
          <w:tcPr>
            <w:tcW w:w="8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6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Тема урока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0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192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Дата изучения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65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192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17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(члены семьи, описание внешности и характера)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Мои друзья (описание внешности и характера)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Мои друзья (во дворе, в школе)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Мои друзья (совместные занятия)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Мои друзья (сколько у тебя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(мои внешность и характер)</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(внешность и характер моих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(внешность и характер литературного персонажа)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(мои увлечения)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(увлечения моих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(идём в кино или в театр)</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(идём в музей)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(спорт)</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(виды спорта)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(выходной день с друзьями)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(зоопарк)</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(фрукты и овощи осенью)</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(мой будний день)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(будний день моих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(что я делаю каждый день, описание)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(порядок в комнате)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(мой здоровый образ жизни)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(как оставаться здоровым и бодрым?)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(биопродукты)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(сбалансированное питание)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(перечисление продуктов питания)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(в супермаркете)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(в био-магазине)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(на рынке)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(едим дома)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(осень - моё любимое время года)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(начало учебного года в моей школе)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(начало учебного года у моих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(изучаемые предметы)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(мой любимый предмет)</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(переписка с иностранными сверстниками)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(начало учебного года в разных странах)</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(здание моей школы)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(школьные фото)</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(классная комната, описание)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(расписание уроков)</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(оценки)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(мне нравится учиться в школе)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(расписание моей мечты)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(изучение иностранного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(школа моей мечты)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разное время года (летние каникулы)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разное время года (чем заняться в осенние каникулы)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разное время года (советы путешественникам)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Путешествия по России и иностранным странам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Путешествие по стране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Путешествия по России и иностранным странам (путешествия по России)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Путешествия по России и иностранным странам (праздник урожая)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Путешествия по России и иностранным странам (прогулка по городу)</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Путешествия по России и иностранным странам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Путешествия по России и иностранным странам.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Путешествия по России и иностранным странам.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(животные в лесу)</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(животные и птицы)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(животные в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Климат. Погода в моём городе / селе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Климат. Погода.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Климат. Погода.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(жизнь в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(жизнь в сельской местности, мой дом)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(жизнь в сельской местности. Воспитание домашнего животного)</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(за и против)</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(транспорт на улицах города)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(транспорт. улицы и переулки)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(транспорт. как добраться до …?)</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(общая информация о Германии)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(общая информация о России)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Страны изучаемого языка (достопримечательности)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Страны изучаемого языка (традиции и обычаи)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Страны изучаемого языка (интересная информация)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(музеи)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(транспорт для путешествий)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(праздники)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страны изучаемого языка.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(великие писатели Германии)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(великие поэты Германии)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(читаем отрывок из художественного произведения)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(читаем стихи и поём песни)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(краткая биография, ищем информацию в интернете)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изучаемого языка.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102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509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7 КЛАСС </w:t>
      </w:r>
    </w:p>
    <w:tbl>
      <w:tblPr>
        <w:tblW w:w="13595"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26"/>
        <w:gridCol w:w="3627"/>
        <w:gridCol w:w="1493"/>
        <w:gridCol w:w="2538"/>
        <w:gridCol w:w="1"/>
        <w:gridCol w:w="1928"/>
        <w:gridCol w:w="3"/>
        <w:gridCol w:w="3178"/>
      </w:tblGrid>
      <w:tr>
        <w:trPr>
          <w:trHeight w:val="144" w:hRule="atLeast"/>
        </w:trPr>
        <w:tc>
          <w:tcPr>
            <w:tcW w:w="82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62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Тема урока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0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1929"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Дата изучения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62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1931"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(знакомьтесь - моя семья)</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Мои друзья (распределение обязанностей по дому)</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(моя семья и я)</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Мои друзья (по переписке)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Мои друзья (мои друзья и я)</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(описание внешности друзей)</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(черты характера)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(спорт в моей жизни)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(спортивные соревнования)</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(популярные виды спорта)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(идём в кино/музей/театр)</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(мои хобби и увлечения)</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(хобби и увлечения моих друзей)</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(бодрое начало дня)</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(у меня болит …)</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(посещение врача)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(сбалансированное питание)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(я занимаюсь спортом)</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(Олимпийские игры)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(в магазин за покупками)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(различные виды магазинов)</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(в магазине одежды)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(снова в школу)</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(моя школьная жизнь)</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(мой класс)</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(предметы в школе)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(друзья по переписке)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(будущая профессия)</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(мои каникулы)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(путешествуем на каникулах)</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(виды отдыха)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(каникулы в спортивном лагере)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(путешествуем по нашей стране)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(путешествуем по стране изучаемого языка)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(делимся впечатлениями о путешествии)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Каникулы в различное время года.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(домашние животные в деревне)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дикие и домашние животные (уход за домашними животными в деревне)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(подготовка и реализация проекта)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(проблемы экологии)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(сортировка мусора)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(защита природы)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Защита природы (национальные парки)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Защита природы (экологические организации)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Климат. Погода (проблемы загрязнения воздуха и воды)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(подготовка и реализация проекта)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Климат. Погода.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Климат. Погода.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(что такое Родина?)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(плюсы жизни в сельской местности)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(минусы жизни в сельской местности)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(плюсы жизни в городе)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(минусы жизни в городе)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(город/село, в котором я живу, описание)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(подготовка и реализация проекта)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(транспорт в мегаполисе и в сельской местности)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(правила поведения на дороге)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(ориентирование в незнакомом городе)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(в магазин за покупками)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(природа моего региона)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(подготовка и реализация проекта)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Жизнь в городе и сельской местности.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журналы, Интернет). (переписка с друзьями)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журналы, Интернет). (поиск информации в Интернете)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журналы, Интернет). (телевидение. За и против)</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журналы, Интернет).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(географическое положение. Столицы)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(природа, ландшафт)</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(подготовка и реализация проекта)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(немецко-говорящие страны)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(наша большая страна)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(достопримечательности нашей страны)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(достопримечательности стран изучаемого языка)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(памятники культуры)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(песни, стихи, фолклор)</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(народные промыслы)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(подготовка и реализация проекта)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(праздники, традиции)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93</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94</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95</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(учёные)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96</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(спортсмены)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97</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(подготовка и реализация проекта)</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98</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(музыканты)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99</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(поэты)</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100</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(художники)</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101</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Обобщение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102</w:t>
            </w:r>
          </w:p>
        </w:tc>
        <w:tc>
          <w:tcPr>
            <w:tcW w:w="36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Контроль по теме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102 </w:t>
            </w:r>
          </w:p>
        </w:tc>
        <w:tc>
          <w:tcPr>
            <w:tcW w:w="2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51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8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23"/>
        <w:gridCol w:w="3654"/>
        <w:gridCol w:w="1486"/>
        <w:gridCol w:w="2533"/>
        <w:gridCol w:w="1"/>
        <w:gridCol w:w="1922"/>
        <w:gridCol w:w="2"/>
        <w:gridCol w:w="3172"/>
      </w:tblGrid>
      <w:tr>
        <w:trPr>
          <w:trHeight w:val="144" w:hRule="atLeast"/>
        </w:trPr>
        <w:tc>
          <w:tcPr>
            <w:tcW w:w="8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6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Тема урока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0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192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Дата изучения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65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192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17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(моя семья)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(взаимоотношения с друзьями)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(моя семья и 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(как описать внешность человека?)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(что можно рассказать о друге / подруге?)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(любимые занятия)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(чем увлекаются мои друзья?)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(выбор хобби)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(мир моих книг)</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(театр или кино?)</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(музей, который мне нравится)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(музеи мира)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(всемирно известные музеи и галереи)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(спорт на свежем водухе)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(какая музыка мне нравится?)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(музыка и подростки)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(что нужно, чтобы быть здоровым?)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(часто ли вы болеете?)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(правильно ли я питаюсь?)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(урок физкультуры в школе)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правильное питание (за и против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(одежда)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(в магазине одежды с родителями)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(беседа с продавцом)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(продукты питания)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(выбор продуктов питания)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(виды школ в стране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(система образования в стране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и система оценивания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(мне нравится моя школа)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(моя школа и мои учителя)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(предметы в школе)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(предметы в моей школе)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(посещение школьной библиотеки)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(переписка с иностранными сверстниками)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форма)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(встреча одноклассников после каникул)</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(правила поведения)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(моё классное лето)</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(лето моих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(планируем путешествие)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(куда я хотел/ а бы поехать отдыхать?)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(отпуск)</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(куда в отпуск?)</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(путешествие по стране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(знакомимся со страной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(программа путешествия)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(собираем чемодан)</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(путешествие по России, подготовка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(мои впечатления от путешествия)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(что я делаю в путешествии?)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(крупные города)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(климат, погода. Погода в моём регионе)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(описание карты с погодой)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(животные дома)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(растения и животные в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Климат, погода.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Условия проживания в городской (сельской) местности (жизнь в большом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Условия проживания в городской (сельской) местности (жизнь в сельской местности)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Условия проживания в городской (сельской) местности (транспорт в большом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Условия проживания в городской (сельской) местности (транспорт)</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Условия проживания в городской (сельской) местности. Транспорт.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Условия проживания в городской (сельской) местности. Транспорт.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(интернет в современной жизни)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(учащиеся и компьютер)</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(смартфоны в школе: за и против)</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(достопримечательности)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(интересные места)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(путешествие по Германии)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(праздники страны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(национальные праздники в России)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(традиции немецкоязычных стран)</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 (всемирно известные художники)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 (великие художники и их картины)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писатели, художники, музыканты.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102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9 </w:t>
            </w:r>
          </w:p>
        </w:tc>
        <w:tc>
          <w:tcPr>
            <w:tcW w:w="509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9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23"/>
        <w:gridCol w:w="3654"/>
        <w:gridCol w:w="1486"/>
        <w:gridCol w:w="2533"/>
        <w:gridCol w:w="1"/>
        <w:gridCol w:w="1922"/>
        <w:gridCol w:w="2"/>
        <w:gridCol w:w="3172"/>
      </w:tblGrid>
      <w:tr>
        <w:trPr>
          <w:trHeight w:val="144" w:hRule="atLeast"/>
        </w:trPr>
        <w:tc>
          <w:tcPr>
            <w:tcW w:w="8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6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Тема урока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40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192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Дата изучения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65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192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c>
          <w:tcPr>
            <w:tcW w:w="317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(здороваемся и прощаемся в различных ситуациях)</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(семья в России)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(семья в Германии)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(почему семья - это важно?)</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(конфликты в семье)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(конфликты в семье и пути их решения)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(моя будущая семья)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Взаимоотношения в семье и с друзьями. Конфликты и их решения.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(как выгляжу 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(как выглят мои друзья?)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(черты характера)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(описание литературного персонажа)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Внешность и характер человека (литературного персонажа).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Роль книги в жизни подростка (культура чтения)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Роль книги в жизни подростка (современный подросток. Описание книг, какие они)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Роль книги в жизни подростка (я люблю читать)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(cтили в музыке)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(музыка в жизни современного подростка)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(на экскурсии в музее)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(занятия спортом)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(живопись и рисование)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(компьютерные игры)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Интересы современного подростка (компьютер)</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Досуг и увлечения (хобби) современного подростка.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(что полезно для здоровья?)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(движение – жизнь: за и против)</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(занятия спортом)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(правильно и вовремя питаться – важно)</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(идём к врачу?)</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Здоровый образ жизни.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(мои покупки)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(покупки моих друзей)</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(как правильно обращаться с карманными деньгами?)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(размер суммы карманных денег)</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Родители. (за или против карманных денег?)</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(молодёжная мода)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Покупки: одежда, обувь и продукты питания. Карманные деньги.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(система школьного и высшего образования)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(школьные друзья)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(школьные проекты)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(изучаемые предметы и моё отношение к ним)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(отношение к школе)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(мои друзья по переписке)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(школы в России и в странах изучаемого языка: сравнение, проект)</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(возможности продолжения образования)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(куда пойти учиться после школы?)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(иностранный язык и будущая профессия)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(моя будущая профессия)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библиотека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Школа, школьная жизнь.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(отдых на море)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(отдых в стране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(отдых в большом городе)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(путешествие автостопом)</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(выбор транспорта для путешествия)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Виды отдыха в различное время года. Путешествия по России и иностранным странам.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Проблемы экологии. Защита окружающей среды (климат, погода. стихийные бедствия)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Проблемы экологии. Защита окружающей среды.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Проблемы экологии. Защита окружающей среды (зачем сажать деревья?)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Проблемы экологии. Стихийные бедствия (участие в проектах по защите окружающей среды)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Проблемы экологии. Стихийные бедствия (что я могу сделать для защиты окружающей среды?)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Проблемы экологии. Защита окружающей среды. Климат, погода. Стихийные бедствия.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Природа: флора и фауна. Проблемы экологии. Защита окружающей среды. Климат, погода. Стихийные бедствия.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(зачем нужны средства массовой информации?)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(интернет)</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(интернет или книги)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(телевидение: за и против)</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(высказываем своё мнение)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(газеты и журналы)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(интернет или телевидение)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(интернет-безопасность)</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(радио)</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Средства массовой информации (телевидение, радио, пресса, Интернет).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(достопримечательности)</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(путешествие по родной стране)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(традиции родной страны)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(традиции стран изучаемого языка)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(крупные города)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(подготовка и реализация проекта)</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Родная страна и страна (страны) изучаемого языка.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(музыканты, спортсмены)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(великие музыканты)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(великие поэты)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Обобщение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sz w:val="24"/>
                <w:szCs w:val="24"/>
              </w:rPr>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Контроль по теме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9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c>
          <w:tcPr>
            <w:tcW w:w="31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4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ОБЩЕЕ КОЛИЧЕСТВО ЧАСОВ ПО ПРОГРАММЕ</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102 </w:t>
            </w:r>
          </w:p>
        </w:tc>
        <w:tc>
          <w:tcPr>
            <w:tcW w:w="2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10 </w:t>
            </w:r>
          </w:p>
        </w:tc>
        <w:tc>
          <w:tcPr>
            <w:tcW w:w="509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76" w:before="0" w:after="200"/>
              <w:jc w:val="left"/>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lineRule="auto" w:line="276" w:before="0" w:after="0"/>
        <w:ind w:hanging="0"/>
        <w:jc w:val="left"/>
        <w:rPr>
          <w:rFonts w:ascii="Times New Roman" w:hAnsi="Times New Roman"/>
          <w:sz w:val="24"/>
          <w:szCs w:val="24"/>
        </w:rPr>
      </w:pPr>
      <w:r>
        <w:rPr>
          <w:rFonts w:ascii="Times New Roman" w:hAnsi="Times New Roman"/>
          <w:b/>
          <w:i w:val="false"/>
          <w:color w:val="000000"/>
          <w:sz w:val="24"/>
          <w:szCs w:val="24"/>
        </w:rPr>
        <w:t>УЧЕБНО-МЕТОДИЧЕСКОЕ ОБЕСПЕЧЕНИЕ ОБРАЗОВАТЕЛЬНОГО ПРОЦЕССА</w:t>
      </w: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ОБЯЗАТЕЛЬНЫЕ УЧЕБНЫЕ МАТЕРИАЛЫ ДЛЯ УЧЕНИКА</w:t>
      </w:r>
    </w:p>
    <w:p>
      <w:pPr>
        <w:pStyle w:val="Normal"/>
        <w:spacing w:lineRule="auto" w:line="276" w:before="0" w:after="0"/>
        <w:ind w:left="120" w:hanging="0"/>
        <w:jc w:val="left"/>
        <w:rPr>
          <w:rFonts w:ascii="Times New Roman" w:hAnsi="Times New Roman"/>
          <w:sz w:val="24"/>
          <w:szCs w:val="24"/>
        </w:rPr>
      </w:pPr>
      <w:r>
        <w:rPr>
          <w:rFonts w:ascii="Times New Roman" w:hAnsi="Times New Roman"/>
          <w:b w:val="false"/>
          <w:i w:val="false"/>
          <w:color w:val="000000"/>
          <w:sz w:val="24"/>
          <w:szCs w:val="24"/>
        </w:rPr>
        <w:t>​‌</w:t>
      </w:r>
      <w:bookmarkStart w:id="11" w:name="7309427a-9597-44b9-b302-7e701b5377ac"/>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Немецкий язык, 6 класс/ Радченко О.А., Конго И.Ф., Зайферт К. и другие, Акционерное общество «Издательство «Просвещение»</w:t>
      </w:r>
      <w:bookmarkEnd w:id="11"/>
      <w:r>
        <w:rPr>
          <w:rFonts w:ascii="Times New Roman" w:hAnsi="Times New Roman"/>
          <w:b w:val="false"/>
          <w:i w:val="false"/>
          <w:color w:val="000000"/>
          <w:sz w:val="24"/>
          <w:szCs w:val="24"/>
        </w:rPr>
        <w:t>‌​</w:t>
      </w:r>
    </w:p>
    <w:p>
      <w:pPr>
        <w:pStyle w:val="Normal"/>
        <w:spacing w:lineRule="auto" w:line="276" w:before="0" w:after="0"/>
        <w:ind w:left="120" w:hanging="0"/>
        <w:jc w:val="left"/>
        <w:rPr>
          <w:rFonts w:ascii="Times New Roman" w:hAnsi="Times New Roman"/>
          <w:sz w:val="24"/>
          <w:szCs w:val="24"/>
        </w:rPr>
      </w:pPr>
      <w:r>
        <w:rPr>
          <w:rFonts w:ascii="Times New Roman" w:hAnsi="Times New Roman"/>
          <w:b w:val="false"/>
          <w:i w:val="false"/>
          <w:color w:val="000000"/>
          <w:sz w:val="24"/>
          <w:szCs w:val="24"/>
        </w:rPr>
        <w:t>​‌‌</w:t>
      </w:r>
    </w:p>
    <w:p>
      <w:pPr>
        <w:pStyle w:val="Normal"/>
        <w:spacing w:lineRule="auto" w:line="276" w:before="0" w:after="0"/>
        <w:ind w:left="120" w:hanging="0"/>
        <w:jc w:val="left"/>
        <w:rPr>
          <w:rFonts w:ascii="Times New Roman" w:hAnsi="Times New Roman"/>
          <w:sz w:val="24"/>
          <w:szCs w:val="24"/>
        </w:rPr>
      </w:pPr>
      <w:r>
        <w:rPr>
          <w:rFonts w:ascii="Times New Roman" w:hAnsi="Times New Roman"/>
          <w:b w:val="false"/>
          <w:i w:val="false"/>
          <w:color w:val="000000"/>
          <w:sz w:val="24"/>
          <w:szCs w:val="24"/>
        </w:rPr>
        <w:t>​</w:t>
      </w: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МЕТОДИЧЕСКИЕ МАТЕРИАЛЫ ДЛЯ УЧИТЕЛЯ</w:t>
      </w:r>
    </w:p>
    <w:p>
      <w:pPr>
        <w:pStyle w:val="Normal"/>
        <w:spacing w:lineRule="auto" w:line="276" w:before="0" w:after="0"/>
        <w:ind w:left="120" w:hanging="0"/>
        <w:jc w:val="left"/>
        <w:rPr>
          <w:rFonts w:ascii="Times New Roman" w:hAnsi="Times New Roman"/>
          <w:sz w:val="24"/>
          <w:szCs w:val="24"/>
        </w:rPr>
      </w:pPr>
      <w:r>
        <w:rPr>
          <w:rFonts w:ascii="Times New Roman" w:hAnsi="Times New Roman"/>
          <w:b w:val="false"/>
          <w:i w:val="false"/>
          <w:color w:val="000000"/>
          <w:sz w:val="24"/>
          <w:szCs w:val="24"/>
        </w:rPr>
        <w:t>​‌‌​</w:t>
      </w:r>
    </w:p>
    <w:p>
      <w:pPr>
        <w:pStyle w:val="Normal"/>
        <w:spacing w:lineRule="auto" w:line="276" w:before="0" w:after="0"/>
        <w:ind w:left="120" w:hanging="0"/>
        <w:jc w:val="left"/>
        <w:rPr>
          <w:rFonts w:ascii="Times New Roman" w:hAnsi="Times New Roman"/>
          <w:sz w:val="24"/>
          <w:szCs w:val="24"/>
        </w:rPr>
      </w:pPr>
      <w:r>
        <w:rPr>
          <w:rFonts w:ascii="Times New Roman" w:hAnsi="Times New Roman"/>
          <w:sz w:val="24"/>
          <w:szCs w:val="24"/>
        </w:rPr>
      </w:r>
    </w:p>
    <w:p>
      <w:pPr>
        <w:pStyle w:val="Normal"/>
        <w:spacing w:lineRule="auto" w:line="276" w:before="0" w:after="0"/>
        <w:ind w:left="120" w:hanging="0"/>
        <w:jc w:val="left"/>
        <w:rPr>
          <w:rFonts w:ascii="Times New Roman" w:hAnsi="Times New Roman"/>
          <w:sz w:val="24"/>
          <w:szCs w:val="24"/>
        </w:rPr>
      </w:pPr>
      <w:r>
        <w:rPr>
          <w:rFonts w:ascii="Times New Roman" w:hAnsi="Times New Roman"/>
          <w:b/>
          <w:i w:val="false"/>
          <w:color w:val="000000"/>
          <w:sz w:val="24"/>
          <w:szCs w:val="24"/>
        </w:rPr>
        <w:t>ЦИФРОВЫЕ ОБРАЗОВАТЕЛЬНЫЕ РЕСУРСЫ И РЕСУРСЫ СЕТИ ИНТЕРНЕТ</w:t>
      </w: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spacing w:lineRule="auto" w:line="276" w:before="0" w:after="0"/>
        <w:ind w:left="120" w:hanging="0"/>
        <w:jc w:val="left"/>
        <w:rPr>
          <w:rFonts w:ascii="Times New Roman" w:hAnsi="Times New Roman"/>
          <w:sz w:val="24"/>
          <w:szCs w:val="24"/>
        </w:rPr>
      </w:pPr>
      <w:r>
        <w:rPr>
          <w:rFonts w:ascii="Times New Roman" w:hAnsi="Times New Roman"/>
          <w:b w:val="false"/>
          <w:i w:val="false"/>
          <w:color w:val="000000"/>
          <w:sz w:val="24"/>
          <w:szCs w:val="24"/>
        </w:rPr>
        <w:t>​</w:t>
      </w:r>
      <w:r>
        <w:rPr>
          <w:rFonts w:ascii="Times New Roman" w:hAnsi="Times New Roman"/>
          <w:b w:val="false"/>
          <w:i w:val="false"/>
          <w:color w:val="333333"/>
          <w:sz w:val="24"/>
          <w:szCs w:val="24"/>
        </w:rPr>
        <w:t>​‌</w:t>
      </w:r>
      <w:bookmarkStart w:id="12" w:name="a9a478bc-4688-4f98-b2ec-4850a6d88b01"/>
      <w:r>
        <w:rPr>
          <w:rFonts w:ascii="Times New Roman" w:hAnsi="Times New Roman"/>
          <w:b w:val="false"/>
          <w:i w:val="false"/>
          <w:color w:val="000000"/>
          <w:sz w:val="24"/>
          <w:szCs w:val="24"/>
        </w:rPr>
        <w:t>http://www.klickdeutsch.com.br</w:t>
      </w:r>
      <w:bookmarkEnd w:id="12"/>
      <w:r>
        <w:rPr>
          <w:rFonts w:ascii="Times New Roman" w:hAnsi="Times New Roman"/>
          <w:sz w:val="24"/>
          <w:szCs w:val="24"/>
        </w:rPr>
        <w:br/>
      </w:r>
      <w:bookmarkStart w:id="13" w:name="a9a478bc-4688-4f98-b2ec-4850a6d88b011"/>
      <w:r>
        <w:rPr>
          <w:rFonts w:ascii="Times New Roman" w:hAnsi="Times New Roman"/>
          <w:b w:val="false"/>
          <w:i w:val="false"/>
          <w:color w:val="000000"/>
          <w:sz w:val="24"/>
          <w:szCs w:val="24"/>
        </w:rPr>
        <w:t xml:space="preserve"> http://www.europschool.net</w:t>
      </w:r>
      <w:bookmarkEnd w:id="13"/>
      <w:r>
        <w:rPr>
          <w:rFonts w:ascii="Times New Roman" w:hAnsi="Times New Roman"/>
          <w:sz w:val="24"/>
          <w:szCs w:val="24"/>
        </w:rPr>
        <w:br/>
      </w:r>
      <w:bookmarkStart w:id="14" w:name="a9a478bc-4688-4f98-b2ec-4850a6d88b012"/>
      <w:r>
        <w:rPr>
          <w:rFonts w:ascii="Times New Roman" w:hAnsi="Times New Roman"/>
          <w:b w:val="false"/>
          <w:i w:val="false"/>
          <w:color w:val="000000"/>
          <w:sz w:val="24"/>
          <w:szCs w:val="24"/>
        </w:rPr>
        <w:t xml:space="preserve"> http ://www. europschool .net http://www.wasistwas.de</w:t>
      </w:r>
      <w:bookmarkEnd w:id="14"/>
      <w:r>
        <w:rPr>
          <w:rFonts w:ascii="Times New Roman" w:hAnsi="Times New Roman"/>
          <w:b w:val="false"/>
          <w:i w:val="false"/>
          <w:color w:val="333333"/>
          <w:sz w:val="24"/>
          <w:szCs w:val="24"/>
        </w:rPr>
        <w:t>‌</w:t>
      </w:r>
      <w:bookmarkStart w:id="15" w:name="block-14522251"/>
      <w:bookmarkStart w:id="16" w:name="block-145222511"/>
      <w:bookmarkEnd w:id="15"/>
      <w:bookmarkEnd w:id="16"/>
      <w:r>
        <w:rPr>
          <w:rFonts w:ascii="Times New Roman" w:hAnsi="Times New Roman"/>
          <w:b w:val="false"/>
          <w:i w:val="false"/>
          <w:color w:val="000000"/>
          <w:sz w:val="24"/>
          <w:szCs w:val="24"/>
        </w:rPr>
        <w:t>​</w:t>
      </w:r>
    </w:p>
    <w:p>
      <w:pPr>
        <w:pStyle w:val="Normal"/>
        <w:spacing w:lineRule="auto" w:line="276" w:before="0" w:after="200"/>
        <w:rPr>
          <w:rFonts w:ascii="Times New Roman" w:hAnsi="Times New Roman"/>
          <w:sz w:val="24"/>
          <w:szCs w:val="24"/>
        </w:rPr>
      </w:pPr>
      <w:r>
        <w:rPr>
          <w:rFonts w:ascii="Times New Roman" w:hAnsi="Times New Roman"/>
          <w:sz w:val="24"/>
          <w:szCs w:val="24"/>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00000A"/>
      <w:sz w:val="22"/>
      <w:szCs w:val="22"/>
      <w:lang w:val="en-US" w:eastAsia="en-US" w:bidi="ar-SA"/>
    </w:rPr>
  </w:style>
  <w:style w:type="paragraph" w:styleId="1">
    <w:name w:val="Heading 1"/>
    <w:basedOn w:val="Normal"/>
    <w:next w:val="Normal"/>
    <w:link w:val="Heading1Char"/>
    <w:uiPriority w:val="9"/>
    <w:qFormat/>
    <w:rsid w:val="00841cd9"/>
    <w:pPr>
      <w:keepNext/>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LibreOffice/5.3.3.2$Windows_x86 LibreOffice_project/3d9a8b4b4e538a85e0782bd6c2d430bafe583448</Application>
  <Pages>122</Pages>
  <Words>20285</Words>
  <Characters>138128</Characters>
  <CharactersWithSpaces>157195</CharactersWithSpaces>
  <Paragraphs>2793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2023-09-13T15:51:40Z</dcterms:modified>
  <cp:revision>2</cp:revision>
  <dc:subject/>
  <dc:title/>
</cp:coreProperties>
</file>