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4C" w:rsidRPr="009A39D4" w:rsidRDefault="009A3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9D4">
        <w:rPr>
          <w:rFonts w:ascii="Times New Roman" w:hAnsi="Times New Roman" w:cs="Times New Roman"/>
          <w:b/>
          <w:sz w:val="28"/>
          <w:szCs w:val="28"/>
        </w:rPr>
        <w:t>МОУ Борисоглебская СОШ №2</w:t>
      </w:r>
    </w:p>
    <w:p w:rsidR="005E2E4C" w:rsidRPr="009A39D4" w:rsidRDefault="005E2E4C">
      <w:pPr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4C" w:rsidRPr="009A39D4" w:rsidRDefault="009A39D4">
      <w:pPr>
        <w:ind w:hanging="540"/>
        <w:jc w:val="center"/>
        <w:rPr>
          <w:rFonts w:ascii="Times New Roman" w:hAnsi="Times New Roman" w:cs="Times New Roman"/>
        </w:rPr>
      </w:pPr>
      <w:r w:rsidRPr="009A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Утверждаю</w:t>
      </w:r>
    </w:p>
    <w:p w:rsidR="005E2E4C" w:rsidRPr="009A39D4" w:rsidRDefault="009A39D4">
      <w:pPr>
        <w:ind w:hanging="540"/>
        <w:jc w:val="center"/>
        <w:rPr>
          <w:rFonts w:ascii="Times New Roman" w:hAnsi="Times New Roman" w:cs="Times New Roman"/>
        </w:rPr>
      </w:pPr>
      <w:r w:rsidRPr="009A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Директор</w:t>
      </w:r>
    </w:p>
    <w:p w:rsidR="005E2E4C" w:rsidRPr="009A39D4" w:rsidRDefault="009A39D4" w:rsidP="009A39D4">
      <w:pPr>
        <w:ind w:hanging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9D4">
        <w:rPr>
          <w:rFonts w:ascii="Times New Roman" w:hAnsi="Times New Roman" w:cs="Times New Roman"/>
          <w:sz w:val="28"/>
          <w:szCs w:val="28"/>
        </w:rPr>
        <w:t>_________ Зимина Н.А.</w:t>
      </w:r>
    </w:p>
    <w:p w:rsidR="005E2E4C" w:rsidRPr="009A39D4" w:rsidRDefault="009A39D4" w:rsidP="009A39D4">
      <w:pPr>
        <w:ind w:left="-540"/>
        <w:jc w:val="center"/>
        <w:rPr>
          <w:rFonts w:ascii="Times New Roman" w:hAnsi="Times New Roman" w:cs="Times New Roman"/>
        </w:rPr>
      </w:pPr>
      <w:r w:rsidRPr="009A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«__»__________2022 г.                                         </w:t>
      </w:r>
    </w:p>
    <w:p w:rsidR="005E2E4C" w:rsidRPr="009A39D4" w:rsidRDefault="009A39D4">
      <w:pPr>
        <w:ind w:hanging="900"/>
        <w:jc w:val="center"/>
        <w:rPr>
          <w:rFonts w:ascii="Times New Roman" w:hAnsi="Times New Roman" w:cs="Times New Roman"/>
        </w:rPr>
      </w:pPr>
      <w:r w:rsidRPr="009A39D4">
        <w:rPr>
          <w:rFonts w:ascii="Times New Roman" w:eastAsia="Monotype Corsiva" w:hAnsi="Times New Roman" w:cs="Times New Roman"/>
          <w:b/>
          <w:sz w:val="72"/>
          <w:szCs w:val="72"/>
        </w:rPr>
        <w:t xml:space="preserve">    </w:t>
      </w:r>
      <w:r w:rsidRPr="009A39D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5E2E4C" w:rsidRPr="009A39D4" w:rsidRDefault="009A39D4">
      <w:pPr>
        <w:ind w:hanging="900"/>
        <w:jc w:val="center"/>
        <w:rPr>
          <w:rFonts w:ascii="Times New Roman" w:hAnsi="Times New Roman" w:cs="Times New Roman"/>
        </w:rPr>
      </w:pPr>
      <w:r w:rsidRPr="009A39D4">
        <w:rPr>
          <w:rFonts w:ascii="Times New Roman" w:eastAsia="Monotype Corsiva" w:hAnsi="Times New Roman" w:cs="Times New Roman"/>
          <w:b/>
          <w:sz w:val="72"/>
          <w:szCs w:val="72"/>
        </w:rPr>
        <w:t xml:space="preserve">    </w:t>
      </w:r>
      <w:r w:rsidRPr="009A39D4">
        <w:rPr>
          <w:rFonts w:ascii="Times New Roman" w:hAnsi="Times New Roman" w:cs="Times New Roman"/>
          <w:b/>
          <w:sz w:val="72"/>
          <w:szCs w:val="72"/>
        </w:rPr>
        <w:t xml:space="preserve">летнего пришкольного лагеря </w:t>
      </w:r>
    </w:p>
    <w:p w:rsidR="005E2E4C" w:rsidRPr="009A39D4" w:rsidRDefault="009A39D4">
      <w:pPr>
        <w:ind w:hanging="900"/>
        <w:jc w:val="center"/>
        <w:rPr>
          <w:rFonts w:ascii="Times New Roman" w:hAnsi="Times New Roman" w:cs="Times New Roman"/>
        </w:rPr>
      </w:pPr>
      <w:r w:rsidRPr="009A39D4">
        <w:rPr>
          <w:rFonts w:ascii="Times New Roman" w:eastAsia="Monotype Corsiva" w:hAnsi="Times New Roman" w:cs="Times New Roman"/>
          <w:b/>
          <w:sz w:val="72"/>
          <w:szCs w:val="72"/>
        </w:rPr>
        <w:t xml:space="preserve">     </w:t>
      </w:r>
      <w:r w:rsidRPr="009A39D4">
        <w:rPr>
          <w:rFonts w:ascii="Times New Roman" w:hAnsi="Times New Roman" w:cs="Times New Roman"/>
          <w:b/>
          <w:sz w:val="72"/>
          <w:szCs w:val="72"/>
        </w:rPr>
        <w:t>«СОЛНЫШКО»</w:t>
      </w:r>
    </w:p>
    <w:p w:rsidR="005E2E4C" w:rsidRPr="009A39D4" w:rsidRDefault="009A39D4">
      <w:pPr>
        <w:ind w:hanging="900"/>
        <w:jc w:val="center"/>
        <w:rPr>
          <w:rFonts w:ascii="Times New Roman" w:hAnsi="Times New Roman" w:cs="Times New Roman"/>
        </w:rPr>
      </w:pPr>
      <w:r w:rsidRPr="009A39D4">
        <w:rPr>
          <w:rFonts w:ascii="Times New Roman" w:eastAsia="Monotype Corsiva" w:hAnsi="Times New Roman" w:cs="Times New Roman"/>
          <w:b/>
          <w:color w:val="FF0000"/>
          <w:sz w:val="72"/>
          <w:szCs w:val="72"/>
        </w:rPr>
        <w:t xml:space="preserve">     </w:t>
      </w:r>
    </w:p>
    <w:p w:rsidR="005E2E4C" w:rsidRPr="009A39D4" w:rsidRDefault="009A39D4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39D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(Возраст детей: 6,6-11 лет)</w:t>
      </w:r>
    </w:p>
    <w:p w:rsidR="005E2E4C" w:rsidRPr="009A39D4" w:rsidRDefault="009A39D4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181818"/>
          <w:sz w:val="15"/>
          <w:szCs w:val="15"/>
          <w:lang w:eastAsia="ru-RU"/>
        </w:rPr>
      </w:pPr>
      <w:r w:rsidRPr="009A39D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Срок реализации: 1 месяц</w:t>
      </w:r>
    </w:p>
    <w:p w:rsidR="005E2E4C" w:rsidRPr="009A39D4" w:rsidRDefault="005E2E4C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181818"/>
          <w:sz w:val="15"/>
          <w:szCs w:val="15"/>
          <w:highlight w:val="yellow"/>
          <w:lang w:eastAsia="ru-RU"/>
        </w:rPr>
      </w:pPr>
    </w:p>
    <w:p w:rsidR="005E2E4C" w:rsidRPr="009A39D4" w:rsidRDefault="005E2E4C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181818"/>
          <w:sz w:val="15"/>
          <w:szCs w:val="15"/>
          <w:highlight w:val="yellow"/>
          <w:lang w:eastAsia="ru-RU"/>
        </w:rPr>
      </w:pPr>
    </w:p>
    <w:p w:rsidR="005E2E4C" w:rsidRPr="009A39D4" w:rsidRDefault="005E2E4C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181818"/>
          <w:sz w:val="15"/>
          <w:szCs w:val="15"/>
          <w:highlight w:val="yellow"/>
          <w:lang w:eastAsia="ru-RU"/>
        </w:rPr>
      </w:pPr>
    </w:p>
    <w:p w:rsidR="005E2E4C" w:rsidRPr="009A39D4" w:rsidRDefault="005E2E4C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181818"/>
          <w:sz w:val="15"/>
          <w:szCs w:val="15"/>
          <w:highlight w:val="yellow"/>
          <w:lang w:eastAsia="ru-RU"/>
        </w:rPr>
      </w:pPr>
    </w:p>
    <w:p w:rsidR="005E2E4C" w:rsidRPr="009A39D4" w:rsidRDefault="005E2E4C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181818"/>
          <w:sz w:val="15"/>
          <w:szCs w:val="15"/>
          <w:highlight w:val="yellow"/>
          <w:lang w:eastAsia="ru-RU"/>
        </w:rPr>
      </w:pPr>
    </w:p>
    <w:p w:rsidR="005E2E4C" w:rsidRPr="009A39D4" w:rsidRDefault="005E2E4C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181818"/>
          <w:sz w:val="15"/>
          <w:szCs w:val="15"/>
          <w:highlight w:val="yellow"/>
          <w:lang w:eastAsia="ru-RU"/>
        </w:rPr>
      </w:pPr>
    </w:p>
    <w:p w:rsidR="005E2E4C" w:rsidRPr="009A39D4" w:rsidRDefault="005E2E4C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181818"/>
          <w:sz w:val="15"/>
          <w:szCs w:val="15"/>
          <w:highlight w:val="yellow"/>
          <w:lang w:eastAsia="ru-RU"/>
        </w:rPr>
      </w:pPr>
    </w:p>
    <w:p w:rsidR="005E2E4C" w:rsidRPr="009A39D4" w:rsidRDefault="005E2E4C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Pr="009A39D4" w:rsidRDefault="005E2E4C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Pr="009A39D4" w:rsidRDefault="005E2E4C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Pr="009A39D4" w:rsidRDefault="005E2E4C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Pr="009A39D4" w:rsidRDefault="005E2E4C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Pr="009A39D4" w:rsidRDefault="005E2E4C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Pr="009A39D4" w:rsidRDefault="005E2E4C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Pr="009A39D4" w:rsidRDefault="009A39D4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color w:val="181818"/>
          <w:sz w:val="15"/>
          <w:szCs w:val="15"/>
          <w:lang w:eastAsia="ru-RU"/>
        </w:rPr>
      </w:pPr>
      <w:r w:rsidRPr="009A39D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п. Борисоглебский, 2022 г.</w:t>
      </w:r>
    </w:p>
    <w:p w:rsidR="005E2E4C" w:rsidRPr="009A39D4" w:rsidRDefault="009A39D4">
      <w:pPr>
        <w:rPr>
          <w:rFonts w:ascii="Times New Roman" w:eastAsia="Times New Roman" w:hAnsi="Times New Roman" w:cs="Times New Roman"/>
          <w:color w:val="181818"/>
          <w:sz w:val="15"/>
          <w:szCs w:val="15"/>
          <w:lang w:eastAsia="ru-RU"/>
        </w:rPr>
      </w:pPr>
      <w:r w:rsidRPr="009A39D4">
        <w:rPr>
          <w:rFonts w:ascii="Times New Roman" w:hAnsi="Times New Roman" w:cs="Times New Roman"/>
        </w:rPr>
        <w:br w:type="page"/>
      </w:r>
    </w:p>
    <w:p w:rsidR="005E2E4C" w:rsidRDefault="009A39D4">
      <w:pPr>
        <w:shd w:val="clear" w:color="auto" w:fill="FFFFFF"/>
        <w:spacing w:after="0" w:line="176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СОДЕРЖАНИЕ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……………………………………………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Нормативная документация…………………………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………………2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Актуальность программы…… ……………………………………...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Новизна 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программы…………………………………………………..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Отличительные о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собенности программы…………….……………..5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 и задачи программы…………………………………………….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Принципы реализации программы…………………………………..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 организации д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еятельности  программы……………………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Адресат программы…………………………………………………...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Формы организации деятельности детей……………………………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Особенности организации образовательного процесса ……….....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..7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Планируе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мые  результаты…………………………………………….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Механизм оценки результатов программы…………………………..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Игровая легенда лагеря …………………………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Учебно-тематическое планирование…………………………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……...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9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</w:t>
      </w:r>
      <w:r w:rsidR="002263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………….</w:t>
      </w:r>
      <w:r w:rsidR="00850D0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9 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Организационно</w:t>
      </w:r>
      <w:r w:rsidR="002263B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- педагогические  условия программы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……….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.14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Кадровое обеспечение………………………………………………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….14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Информационно-м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етодическое обеспечение……………………..….14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Ресурсное обеспечение программы…………………………………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…14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Социальное обеспечение программы…………………………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……….15</w:t>
      </w:r>
    </w:p>
    <w:p w:rsidR="005E2E4C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….18</w:t>
      </w:r>
    </w:p>
    <w:p w:rsidR="005E2E4C" w:rsidRPr="00A77AB8" w:rsidRDefault="009A39D4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Приложения </w:t>
      </w:r>
      <w:r w:rsidR="00A77AB8" w:rsidRPr="00A77AB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……………………………………………………………19 - 31</w:t>
      </w:r>
      <w:r w:rsidRPr="00A77AB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</w:t>
      </w:r>
    </w:p>
    <w:p w:rsidR="005E2E4C" w:rsidRDefault="009A39D4">
      <w:pPr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br w:type="page"/>
      </w:r>
    </w:p>
    <w:p w:rsidR="005E2E4C" w:rsidRDefault="009A39D4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 xml:space="preserve">ПОЯСНИТЕЛЬНАЯ ЗАПИСКА </w:t>
      </w:r>
    </w:p>
    <w:p w:rsidR="005E2E4C" w:rsidRDefault="009A39D4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Нормативная документация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педагогической деятельности рассматривается как дополнительная общеобразовательная программа (ФЗ № 273, ст. 23). При разработке программ педагогической деятельности как дополнительных общеобразовательных программ основными нормативными документами являются следующие: </w:t>
      </w:r>
    </w:p>
    <w:p w:rsidR="005E2E4C" w:rsidRDefault="009A39D4">
      <w:pPr>
        <w:pStyle w:val="ac"/>
        <w:numPr>
          <w:ilvl w:val="0"/>
          <w:numId w:val="11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Российской Федерации от 29.12.2012 г. №273-ФЗ «Об образовании в Российской Федерации»;</w:t>
      </w:r>
    </w:p>
    <w:p w:rsidR="005E2E4C" w:rsidRDefault="009A39D4">
      <w:pPr>
        <w:pStyle w:val="ac"/>
        <w:numPr>
          <w:ilvl w:val="0"/>
          <w:numId w:val="11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E2E4C" w:rsidRDefault="009A39D4">
      <w:pPr>
        <w:pStyle w:val="ac"/>
        <w:numPr>
          <w:ilvl w:val="0"/>
          <w:numId w:val="11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развития дополнительного образования детей в Российской Федерации до 2020 года;</w:t>
      </w:r>
    </w:p>
    <w:p w:rsidR="005E2E4C" w:rsidRDefault="009A39D4">
      <w:pPr>
        <w:pStyle w:val="ac"/>
        <w:numPr>
          <w:ilvl w:val="0"/>
          <w:numId w:val="11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</w:t>
      </w:r>
    </w:p>
    <w:p w:rsidR="005E2E4C" w:rsidRDefault="009A39D4">
      <w:pPr>
        <w:pStyle w:val="ac"/>
        <w:numPr>
          <w:ilvl w:val="0"/>
          <w:numId w:val="11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Приказ Департамента образования ЯО от 07.08.2018 №19-нп «Об утверждении правил персонифицированного финансирования дополнительного образования детей ЯО» </w:t>
      </w:r>
    </w:p>
    <w:p w:rsidR="005E2E4C" w:rsidRDefault="009A39D4">
      <w:pPr>
        <w:pStyle w:val="ac"/>
        <w:numPr>
          <w:ilvl w:val="0"/>
          <w:numId w:val="11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Устав МОУ БСОШ №2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 программы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последнее время в нашем государстве наметились тенденции снижения уровня патриотического сознания. Данная проблема актуальна не только в масштабах страны, посёлка, но и в рамках общеобразовательной школы. Известно, что чувство патриотизма не может возникнуть само по себе: оно не передается генетически и не впитывается с молоком матери - оно воспитывается. «Воспитание любви к родному краю, к родной культуре, к родному селу или городу, к родной речи – задача первостепенной важности», - сказал Д.С. Лихачев.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Одно из условий воспитания патриотических чувств у школьников – приобщение их к истории своей страны, к её культуре, народным традициям, ко всему тому, чем должны гордиться и что должны преумножать.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2022 год объявлен в России годом народного искусства и нематериального культурного наследия. Решение принято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РФ. Это решение основано на следующих соображениях: создание и существование многогранного общества невозможно без народных патриотических ценностей, которые его скрепляют; основой согласия и правовым полем для этого выступает уважение к религиозным и национальным ценностям; культурное и образовательное пространство в значительной мере определяется национальной принадлежностью и вниманием государства к их сохранению и обеспечению.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Давно известна мысль о том, что любим мы, как правило, то, что лучше всего знаем. Значит, любовь к своей стране должна начинаться с изучения ее истории, традиций, культурного наследия.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Слово "культура" происходит от слова "культ" – вера, обычаи и традиции предков. Национальная культура – это национальная память народа, то, что выделяет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 Лучшее средство вступить в мир народной культуры – это вникнуть в смысл созданных народом мифов, сказок, вслушаться в его песни, понять обычаи, обряды, верования, осмыслить символику, почувствовать эстетические принципы.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Славянская культура обладает огромным духовно-нравственным потенциалом, и, мы считаем, что приобщение к её истокам поможет повысить уровень патриотизма и гражданственности среди подростков.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Важную роль в воспитании патриотизма у подрастающего поколения играет школьное образование. Система летнего отдыха детей также не должна стоять в стороне от решения этой проблемы.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поэтому в 2022 году пришло решение разработать и реализовать в пришкольном лагере программу профильной смены под названием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которая будет иметь культурно-развивающую и патриотическую направленность.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 данной программы была вызвана: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 актуальностью задач гражданского и патриотического воспитания, обусловленных государственной политикой и рекомендациями по проведению мероприятий в год народного искусства и нематериального культурного наследия народов  России;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 повышением спроса родителей и детей на организованный и содержательный отдых школьников;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 обеспечением преемственности в содержании работы лагеря предыдущих лет;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 модернизацией старых форм воспитательной работы и введением новых;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 необходимостью использования богатого творческого потенциала подростков и педагогов в реализации цели и задач воспитания в летнее время.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Конституции  Россия является многонациональной страной. На ее территории проживает более 190 разных народов, каждый из которых богат своими обычаями, традициями, культурой и искусством. Народные промыслы многих регионов известны по всей стране и за ее пределами, а многие являются негласными символами России</w:t>
      </w:r>
      <w:r>
        <w:rPr>
          <w:rFonts w:ascii="Roboto" w:hAnsi="Roboto"/>
          <w:color w:val="0D1718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Важно помнить об этом величайшем наследии.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Народное искусство (фольклор)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это создаваемые народом на основе коллективного творческого опыта и национальных традиций, бытующие в народе, поэзия (предания, сказки, эпос), музыка (песни, наигрыши, пьесы), театр (драма, театр кукол, сатирические пьесы), танец, архитектура, изобразительное и декоративно-прикладное искусство.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Нематериальное культурное наследие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обычаи, формы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Новизна программы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Пришкольный лагерь культурно – развивающего патриотического, направления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как раз и поможет неторопливо и бережно ввести ребенка в мир народного искусства и культуры, дать ему необходимые знания о ней, пробудить интерес к её явлениям, изменениям, многообразию. В этом и заключается новизна программы деятельности лагеря.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воспитания и отдыха детей в условиях лагеря с дневным пребыванием. Находясь в лагере дневного пребывания, дети ежедневно включаются в различные виды деятельности: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Образовательная деятельность в рамках смены предусматривает воспитательные мероприятия интеллектуальной направленности, проектную деятельность, обучение по дополнительным общеобразовательным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Спортивно-оздоровительная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Творческая деятельность состоит из общелагерных и отрядных мероприятий (творческие конкурсы рисунков,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Отличительные особенности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данной программы от уже существующих в этой области заключаются в том, что она ориентирована на детей разного возраста, предполагает применение различных видов деятельности. Сочетает в себе техническую и социально-педагогическую, физкультурно-спортивную и художественную направленности. Программа дает обучающемуся возможность выбора наиболее понравившегося ему направления, для дальнейшего обучения по годовой программе, т. е. является своеобразной базовой точкой.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Образовательный процесс имеет ряд преимуществ: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организация обучения на добровольных началах всех сторон (обучающиеся, родители, педагоги);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обучающиеся имеют возможность удовлетворения своих интересов и сочетания различных направлений и форм занятий.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основании всего выше сформулированного, можно определить основные цели и задачи ДООП в рамках летней смены:</w:t>
      </w:r>
    </w:p>
    <w:p w:rsidR="005E2E4C" w:rsidRDefault="009A39D4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 программы: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благоприятных условий для духовно-нравственного и патриотического воспитания детей через приобщение их к народным истокам и традициям культуры родной страны. </w:t>
      </w:r>
    </w:p>
    <w:p w:rsidR="005E2E4C" w:rsidRDefault="009A39D4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Привлекать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чувства причастности, уважения и бережного отношения к культурному наследию прошлого, к окружающему миру средствами краеведения и экологического воспитания;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Приобщать детей к историческим и духовно-нравственным традициям православной культуры и традиционно-бытовой культурой русского народа и народов России;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Развивать интерес к разным видам народного творчества через мастер-классы и различные смотры-конкурсы и фестивали;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творческие способности, воображение, ассоциативное мышление, фантазию детей через активизацию их творческой деятельности;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умение сотрудничать со сверстниками во внеучебное время;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стремление к разумной организации своего свободного времени</w:t>
      </w:r>
    </w:p>
    <w:p w:rsidR="005E2E4C" w:rsidRDefault="009A39D4">
      <w:pPr>
        <w:pStyle w:val="ac"/>
        <w:shd w:val="clear" w:color="auto" w:fill="FFFFFF"/>
        <w:spacing w:after="0" w:line="229" w:lineRule="atLeast"/>
        <w:ind w:left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Принципы реализации программы: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гуманности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индивидуализации воспитания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сотрудничества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мотивации деятельности ребят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вариативности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Принцип сочетания индивидуальных, групповых и коллективных форм работы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реализации программ.</w:t>
      </w:r>
    </w:p>
    <w:p w:rsidR="005E2E4C" w:rsidRDefault="009A39D4">
      <w:pPr>
        <w:pStyle w:val="ac"/>
        <w:numPr>
          <w:ilvl w:val="0"/>
          <w:numId w:val="9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Принцип наглядности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 программы: каждое дело отряда отмечено в выпуске листовки и включено в презентацию работы отряда.</w:t>
      </w:r>
    </w:p>
    <w:p w:rsidR="005E2E4C" w:rsidRDefault="009A39D4">
      <w:pPr>
        <w:pStyle w:val="ac"/>
        <w:shd w:val="clear" w:color="auto" w:fill="FFFFFF"/>
        <w:spacing w:after="0" w:line="229" w:lineRule="atLeast"/>
        <w:ind w:left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Основными методами организации деятельности являются: </w:t>
      </w:r>
    </w:p>
    <w:p w:rsidR="005E2E4C" w:rsidRDefault="009A39D4">
      <w:pPr>
        <w:pStyle w:val="ac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игры (игры отбираются воспитателями в соответствии с поставленной целью); </w:t>
      </w:r>
    </w:p>
    <w:p w:rsidR="005E2E4C" w:rsidRDefault="009A39D4">
      <w:pPr>
        <w:pStyle w:val="ac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метод театрализации (реализуется через костюмирование, реконструкцию и проведение народных праздников и обрядов и т.д.)</w:t>
      </w:r>
    </w:p>
    <w:p w:rsidR="005E2E4C" w:rsidRDefault="009A39D4">
      <w:pPr>
        <w:pStyle w:val="ac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методы состязательности (распространяется на все сферы спортивной, творческой деятельности); </w:t>
      </w:r>
    </w:p>
    <w:p w:rsidR="005E2E4C" w:rsidRDefault="009A39D4">
      <w:pPr>
        <w:pStyle w:val="ac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метод коллективной творческой деятельности (КТД)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Адресат программы.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Краткосрочная 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наследники добрых традиций России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предназначена для детей в возрасте 6,6-11 лет (разновозрастная).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Объем и срок освоения программы.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освоения программы – 1 месяц.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очная, (по запросу родителей/законных представителей с применением дистанционных форм и электронного обучения).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Набор детей в объединение свободный, без ограничений. У ребенка есть возможность построения индивидуального образовательного маршрута – выбор вида деятельности.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предусматривает индивидуальные, групповые, фронтальные формы работы с детьми. </w:t>
      </w:r>
    </w:p>
    <w:p w:rsidR="005E2E4C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краткосрочной дополнительной общеобразовательной программы заключается в вовлечении детей в творческий процесс, в котором дети получают возможность проявить самостоятельность, инициативу, активность. Содержание программы нацелено на формирование культуры творческой личности, что может способствовать не только приобщению к творчеству, но и раскрытию лучших человеческих качеств. Программа разработана с учетом современных образовательных технологий.</w:t>
      </w:r>
    </w:p>
    <w:p w:rsidR="002263B2" w:rsidRDefault="002263B2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263B2" w:rsidRDefault="002263B2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E2E4C" w:rsidRDefault="009A39D4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Планируемые результаты </w:t>
      </w:r>
    </w:p>
    <w:p w:rsidR="005E2E4C" w:rsidRDefault="009A39D4">
      <w:pPr>
        <w:pStyle w:val="ac"/>
        <w:numPr>
          <w:ilvl w:val="0"/>
          <w:numId w:val="12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Привлечено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5E2E4C" w:rsidRDefault="009A39D4">
      <w:pPr>
        <w:pStyle w:val="ac"/>
        <w:numPr>
          <w:ilvl w:val="0"/>
          <w:numId w:val="12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Развиты чувства причастности, уважения и бережного отношения к культурному наследию прошлого, к окружающему миру средствами краеведения и экологического воспитания;</w:t>
      </w:r>
    </w:p>
    <w:p w:rsidR="005E2E4C" w:rsidRDefault="009A39D4">
      <w:pPr>
        <w:pStyle w:val="ac"/>
        <w:numPr>
          <w:ilvl w:val="0"/>
          <w:numId w:val="12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приобщены к историческим и духовно-нравственным традициям православной культуры и традиционно-бытовой культурой русского народа и народов России;</w:t>
      </w:r>
    </w:p>
    <w:p w:rsidR="005E2E4C" w:rsidRDefault="009A39D4">
      <w:pPr>
        <w:pStyle w:val="ac"/>
        <w:numPr>
          <w:ilvl w:val="0"/>
          <w:numId w:val="12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привит интерес к разным видам народного творчества через мастер-классы и различные смотры-конкурсы и фестивали;</w:t>
      </w:r>
    </w:p>
    <w:p w:rsidR="005E2E4C" w:rsidRDefault="009A39D4">
      <w:pPr>
        <w:pStyle w:val="ac"/>
        <w:numPr>
          <w:ilvl w:val="0"/>
          <w:numId w:val="12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развиты творческие способности, воображение, ассоциативное мышление, фантазия детей через активизацию их творческой деятельности;</w:t>
      </w:r>
    </w:p>
    <w:p w:rsidR="005E2E4C" w:rsidRDefault="009A39D4">
      <w:pPr>
        <w:pStyle w:val="ac"/>
        <w:numPr>
          <w:ilvl w:val="0"/>
          <w:numId w:val="12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сформировано умение сотрудничать со сверстниками во внеучебное время;</w:t>
      </w:r>
    </w:p>
    <w:p w:rsidR="005E2E4C" w:rsidRDefault="009A39D4">
      <w:pPr>
        <w:pStyle w:val="ac"/>
        <w:numPr>
          <w:ilvl w:val="0"/>
          <w:numId w:val="12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появилось стремление к разумной организации своего свободного времени</w:t>
      </w:r>
    </w:p>
    <w:p w:rsidR="005E2E4C" w:rsidRDefault="009A39D4">
      <w:pPr>
        <w:spacing w:line="0" w:lineRule="atLeast"/>
        <w:ind w:left="980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Механизм оценивания образовательных результатов.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ходе реализации программы используются следующие методы отслеживания её результативности: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Включенное наблюдение педагогов;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Индивидуальные беседы с родителями, детьми;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Книга отзывов и предложений.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Контроль за ходом реализации программы, предполагаемыми результатами проводится на уровне всех участников воспитательного процесса. 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Оценка программы детьми: цветограмма «Календарь  настроений», выставки детских рисунков «Наш лагерь», «Мои новые друзья», оформление помещений отрядов, анкетирование (см Приложение 1)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Кроме этого, каждый ребенок в течение смены «играл» выбранную им самим социальную роль (стражи порядка, торговцы, артисты, ремесленники и т.д.), т.е. выполнял ту или иную работу, по итогам которой Изба накапливала жетоны. Таким образом, в каждом отряде по окончанию смены будет оформлен своеобразный «Экран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творческой активности», позволяющий судить о личностном росте и комфортности пребывания в лагере каждого ребенка.</w:t>
      </w:r>
    </w:p>
    <w:p w:rsidR="005E2E4C" w:rsidRDefault="009A39D4">
      <w:pPr>
        <w:pStyle w:val="ac"/>
        <w:shd w:val="clear" w:color="auto" w:fill="FFFFFF"/>
        <w:spacing w:after="0" w:line="176" w:lineRule="atLeast"/>
        <w:ind w:left="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Игровая легенда «Борисоглебская слобода»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основе развития лагерной смены лежит идея сюжетно-ролевой игры. С первых дней пребывания в лагере ребенок вводится в игру, модель которой поддерживается педагогическим коллективом на протяжении всей лагерной смены.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 погружаются в игровую легенду о том, что территория лагеря - это поселение Борисоглебская слобода, где каждый отряд – это «русская изба» слободы, а все дети и взрослые – жители – слободчане. Каждая изба имеет своё название, символ, убранство, свои традиции, законы и правила, но в тоже время придерживается общих правил, законов, традиций слободы. Каждый житель «русской избы» это члены одной семьи. У каждого жителя «русской избы» есть свои обязанности.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Правит всем Большой и Малый Совет. В Большой  Совет входят: Слободский староста - начальник лагеря, совет старейшин – воспитатели отрядов, поверенные – вожатые. Каждый ребенок выбирает себе какую-либо социальную роль (стражи порядка, торговцы, артисты, ремесленники и т.д. можно им вручить знаки отличия), т.е. каждый член семейства выполняет ту или иную работу, по итогам которой Семья имеет возможность накапливать наградные жетоны (любые знаки, обозначающие победу в том или ином виде деятельности).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начале смены в каждой избе происходят выборы Главы семейства, которые составляют Малый Совет – сбор всех Глав семейств для обсуждения проблем и планов.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Обязательно обратить внимание на то, что в России существует много традиций, которые все помнят, чтят и придерживаются их. Предлагается  ввести свои традиции лагеря, например: отрядная линейка, 10 минутный сбор – Начало (старт) дня и окончание (анализ событий за день). Необходимым условием для успешного преодоления маршрута лагерной смены является выполнение главной Заповеди – «Русский народ – одна семья» и всех Законов.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Законы Борисоглебской Слободы: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точного времени.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доброты.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порядочности.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дружбы.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безопасности.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взаимовыручки.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план лагеря обязательно включается проведение церемоний открытия и закрытия лагерной смены, различные игровые программы, праздники, путешествия – экскурсии, мастер – классы и т.д.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Кроме того, ежедневно в Борисоглебской Слободе проводится акция «Доброе дело», в ходе которой жители - слободчане убирают территорию Слободы, проводят для всех жителей веселые физкультминутки, издают «Слободскую газету» и т.д. В конце каждого дня подводятся итоги. На следующий день вывешивается символ той избы, того семейства, которые в предыдущий день заработали больше всего баллов.</w:t>
      </w:r>
    </w:p>
    <w:p w:rsidR="005E2E4C" w:rsidRDefault="005E2E4C">
      <w:pPr>
        <w:shd w:val="clear" w:color="auto" w:fill="FFFFFF"/>
        <w:spacing w:after="0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УЧЕБНО - ТЕМАТИЧЕСКИЙ ПЛАН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Народные традиции способствуют закреплению ценностных ориентиров, выступая важнейшим средством личностного развития. Духовная культура, народные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традиции, обычаи, социально-этические нормы составляют основу программы. Занятия объединены общей целью.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Программа разделена на три раздела: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Первый раздел «Народное творчество»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способствует формированию у детей знания истории и культуры русского народа, приобщению их к художественному творчеству.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Второй раздел «Быт русского народа»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направлен на развитие духовно-нравственных ценностей на основе изучения народных праздников, обрядов и традиций русского народа. Особое внимание уделяется разучиванию русских народных игр (Приложение 6).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Третий раздел «Киноуроки»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направлен на воспитание у обучающихся внутренних, духовных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 время смены основной упор делается на изучение народных традиций, обычаев и праздников, связанных с укладом и образом жизни наших предков; организуются посиделки с чаем, сушками, изготовление и демонстрация предметов крестьянского быта, русской одежды; совершаются экспедиции в близлежащие селения с целью изучения местного фольклора. Во всех мероприятиях смены предполагается участие родителей, бабушек и дедушек, старожилов поселка и близлежащих деревень.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протяжении всей смены ребята готовятся к общему районному празднику «Фестиваль русской культуры» с хороводами, гуляньем, концертными номерами, играми и аттракционами. На нем проводятся конкурсы: "Путешествие в народную мудрость" (по произведениям русского народного творчества), считалок, скороговорок и загадок, поделок, нарядных костюмов, юных красавиц, "Русская коса" и др.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реализации программы используются следующие практические и теоретические формы: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Мастер-классы по изготовлению поделок, изделий из пластилина, бумаги, папье-маше,  и т. д.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Практические занятия по народным танцам, играм, песенному творчеству.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Народные праздники: календарные, фольклорные, обрядовые, дни именин и т. д. в фольклорных праздниках принимают участие дети всех возрастов, меняется лишь долевое их участие от возраста к возрасту.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Также это и посиделки, литературные гостиные, круглые столы, экскурсии, викторины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Основным содержанием программы является тематический день – это день, в который заложена какая-нибудь идея, и ей будут подчинены все мероприятия этого дня.</w:t>
      </w:r>
    </w:p>
    <w:p w:rsidR="005E2E4C" w:rsidRPr="002263B2" w:rsidRDefault="00A77AB8" w:rsidP="002263B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="009A39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5E2E4C" w:rsidRDefault="009A39D4" w:rsidP="002263B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Жизнь «Борисоглебской Слободы» организована в соответствии с режимом дня:</w:t>
      </w:r>
    </w:p>
    <w:p w:rsidR="00A77AB8" w:rsidRDefault="00A77AB8" w:rsidP="002263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vertAlign w:val="superscript"/>
        </w:rPr>
      </w:pPr>
    </w:p>
    <w:p w:rsidR="00A77AB8" w:rsidRDefault="00A77AB8" w:rsidP="002263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vertAlign w:val="superscript"/>
        </w:rPr>
      </w:pPr>
    </w:p>
    <w:p w:rsidR="00A77AB8" w:rsidRDefault="00A77AB8" w:rsidP="002263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vertAlign w:val="superscript"/>
        </w:rPr>
      </w:pPr>
    </w:p>
    <w:p w:rsidR="002263B2" w:rsidRPr="002263B2" w:rsidRDefault="002263B2" w:rsidP="00226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/>
          <w:sz w:val="48"/>
          <w:vertAlign w:val="superscript"/>
        </w:rPr>
        <w:lastRenderedPageBreak/>
        <w:t>Режим работы лагеря «Солнышко»:</w:t>
      </w: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sz w:val="28"/>
          <w:szCs w:val="28"/>
        </w:rPr>
        <w:t xml:space="preserve"> </w:t>
      </w:r>
      <w:r w:rsidRPr="002263B2">
        <w:rPr>
          <w:rFonts w:ascii="Times New Roman" w:hAnsi="Times New Roman" w:cs="Times New Roman"/>
          <w:b/>
          <w:bCs/>
          <w:sz w:val="28"/>
          <w:szCs w:val="28"/>
        </w:rPr>
        <w:t>8.30 – 8.45  - сбор детей, диагностика здоровья,</w:t>
      </w:r>
      <w:r w:rsidRPr="002263B2">
        <w:rPr>
          <w:rFonts w:ascii="Times New Roman" w:hAnsi="Times New Roman" w:cs="Times New Roman"/>
          <w:b/>
          <w:bCs/>
        </w:rPr>
        <w:t xml:space="preserve"> </w:t>
      </w:r>
      <w:r w:rsidRPr="002263B2">
        <w:rPr>
          <w:rFonts w:ascii="Times New Roman" w:hAnsi="Times New Roman" w:cs="Times New Roman"/>
          <w:b/>
          <w:bCs/>
          <w:sz w:val="28"/>
          <w:szCs w:val="28"/>
        </w:rPr>
        <w:t>зарядка (по отрядам)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5BE27A" wp14:editId="290C4C58">
            <wp:simplePos x="0" y="0"/>
            <wp:positionH relativeFrom="column">
              <wp:posOffset>5124450</wp:posOffset>
            </wp:positionH>
            <wp:positionV relativeFrom="paragraph">
              <wp:posOffset>130810</wp:posOffset>
            </wp:positionV>
            <wp:extent cx="1609725" cy="1207135"/>
            <wp:effectExtent l="0" t="0" r="0" b="0"/>
            <wp:wrapSquare wrapText="bothSides"/>
            <wp:docPr id="7" name="Рисунок 7" descr="https://dk-rameshki.tver.muzkult.ru/media/2018/09/11/1218418515/image_image_284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k-rameshki.tver.muzkult.ru/media/2018/09/11/1218418515/image_image_2843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Всем привет! Пора, пора!   </w:t>
      </w:r>
      <w:r w:rsidRPr="002263B2">
        <w:rPr>
          <w:rFonts w:ascii="Times New Roman" w:hAnsi="Times New Roman" w:cs="Times New Roman"/>
          <w:bCs/>
          <w:iCs/>
          <w:sz w:val="28"/>
          <w:szCs w:val="28"/>
        </w:rPr>
        <w:br/>
        <w:t>Вас приветствуют, друзья!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>Тут же по порядку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>Все ребята на зарядку!</w:t>
      </w: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/>
          <w:bCs/>
          <w:sz w:val="28"/>
          <w:szCs w:val="28"/>
        </w:rPr>
        <w:t>8.45 – 8.55 – утренняя линейка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>Все ребята собрались?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57D9A6A1" wp14:editId="53DA6673">
            <wp:simplePos x="0" y="0"/>
            <wp:positionH relativeFrom="column">
              <wp:posOffset>4822190</wp:posOffset>
            </wp:positionH>
            <wp:positionV relativeFrom="paragraph">
              <wp:posOffset>76835</wp:posOffset>
            </wp:positionV>
            <wp:extent cx="1857375" cy="1392555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На линейку становись</w:t>
      </w:r>
      <w:r w:rsidRPr="002263B2">
        <w:t>!</w:t>
      </w: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/>
          <w:sz w:val="28"/>
          <w:szCs w:val="28"/>
        </w:rPr>
        <w:t>9.00 – 9.30 - завтрак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Всем за стол! Узнать пора,        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ab/>
        <w:t>Чем побалуют повара.</w:t>
      </w: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/>
          <w:bCs/>
          <w:sz w:val="28"/>
          <w:szCs w:val="28"/>
        </w:rPr>
        <w:t>9.30 – 13.00 – работа по плану лагеря (по отрядам)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7C991C32" wp14:editId="18DBA2E0">
            <wp:simplePos x="0" y="0"/>
            <wp:positionH relativeFrom="column">
              <wp:posOffset>4756150</wp:posOffset>
            </wp:positionH>
            <wp:positionV relativeFrom="paragraph">
              <wp:posOffset>19050</wp:posOffset>
            </wp:positionV>
            <wp:extent cx="1924050" cy="1631950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-Кто куда…кто в поход,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3D0436D4" wp14:editId="65B8397B">
            <wp:simplePos x="0" y="0"/>
            <wp:positionH relativeFrom="column">
              <wp:posOffset>-86360</wp:posOffset>
            </wp:positionH>
            <wp:positionV relativeFrom="paragraph">
              <wp:posOffset>37465</wp:posOffset>
            </wp:positionV>
            <wp:extent cx="1732915" cy="1343025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B2">
        <w:rPr>
          <w:rFonts w:ascii="Times New Roman" w:hAnsi="Times New Roman" w:cs="Times New Roman"/>
          <w:bCs/>
          <w:iCs/>
          <w:sz w:val="28"/>
          <w:szCs w:val="28"/>
        </w:rPr>
        <w:t>Кто в цветник, на огород</w:t>
      </w:r>
    </w:p>
    <w:p w:rsidR="002263B2" w:rsidRPr="002263B2" w:rsidRDefault="002263B2" w:rsidP="002263B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>Мы же в лес идём все вместе,</w:t>
      </w:r>
    </w:p>
    <w:p w:rsidR="002263B2" w:rsidRPr="002263B2" w:rsidRDefault="002263B2" w:rsidP="002263B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Ничего нет интересней</w:t>
      </w:r>
    </w:p>
    <w:p w:rsidR="002263B2" w:rsidRPr="002263B2" w:rsidRDefault="002263B2" w:rsidP="002263B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-Загорай и закаляйся,</w:t>
      </w:r>
    </w:p>
    <w:p w:rsidR="002263B2" w:rsidRPr="002263B2" w:rsidRDefault="002263B2" w:rsidP="002263B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В быстрой речке искупайся</w:t>
      </w:r>
    </w:p>
    <w:p w:rsidR="002263B2" w:rsidRPr="002263B2" w:rsidRDefault="002263B2" w:rsidP="002263B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-Раз пришёл весёлый час</w:t>
      </w:r>
    </w:p>
    <w:p w:rsidR="002263B2" w:rsidRPr="002263B2" w:rsidRDefault="002263B2" w:rsidP="002263B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То играют все у нас!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0" locked="0" layoutInCell="1" allowOverlap="1" wp14:anchorId="6782150C" wp14:editId="046E66BF">
            <wp:simplePos x="0" y="0"/>
            <wp:positionH relativeFrom="column">
              <wp:posOffset>3914140</wp:posOffset>
            </wp:positionH>
            <wp:positionV relativeFrom="paragraph">
              <wp:posOffset>41910</wp:posOffset>
            </wp:positionV>
            <wp:extent cx="2257425" cy="159702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B2">
        <w:rPr>
          <w:rFonts w:ascii="Times New Roman" w:hAnsi="Times New Roman" w:cs="Times New Roman"/>
          <w:b/>
          <w:bCs/>
          <w:sz w:val="28"/>
          <w:szCs w:val="28"/>
        </w:rPr>
        <w:t xml:space="preserve">13.00–13.50 – занятия по интересам  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-Не грустят в семействе нашем: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>Мы поём, играем, пляшем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>Все занятия хороши</w:t>
      </w:r>
      <w:r w:rsidRPr="002263B2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Всё сумеем сделать мы!</w:t>
      </w:r>
    </w:p>
    <w:p w:rsidR="002263B2" w:rsidRPr="002263B2" w:rsidRDefault="002263B2" w:rsidP="002263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2263B2" w:rsidRPr="002263B2" w:rsidRDefault="002263B2" w:rsidP="002263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14.00-14.30     -  обед </w:t>
      </w:r>
      <w:r w:rsidRPr="002263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 wp14:anchorId="1A686AC1" wp14:editId="32D43EE3">
            <wp:simplePos x="0" y="0"/>
            <wp:positionH relativeFrom="column">
              <wp:posOffset>-155575</wp:posOffset>
            </wp:positionH>
            <wp:positionV relativeFrom="paragraph">
              <wp:posOffset>36195</wp:posOffset>
            </wp:positionV>
            <wp:extent cx="2687320" cy="151447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2263B2" w:rsidRPr="002263B2" w:rsidRDefault="002263B2" w:rsidP="002263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За столом серьёзный вид,</w:t>
      </w:r>
    </w:p>
    <w:p w:rsidR="002263B2" w:rsidRPr="002263B2" w:rsidRDefault="002263B2" w:rsidP="002263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Приналяжем и покажем,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26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Наш ребячий аппетит!</w:t>
      </w:r>
    </w:p>
    <w:p w:rsidR="002263B2" w:rsidRPr="002263B2" w:rsidRDefault="002263B2" w:rsidP="002263B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3B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0" locked="0" layoutInCell="1" allowOverlap="1" wp14:anchorId="137D5CF7" wp14:editId="4B6422AE">
            <wp:simplePos x="0" y="0"/>
            <wp:positionH relativeFrom="column">
              <wp:posOffset>1590675</wp:posOffset>
            </wp:positionH>
            <wp:positionV relativeFrom="paragraph">
              <wp:posOffset>92710</wp:posOffset>
            </wp:positionV>
            <wp:extent cx="2407285" cy="153987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53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3B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B2" w:rsidRPr="002263B2" w:rsidRDefault="002263B2" w:rsidP="00226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14.30 - уход домой.</w:t>
      </w:r>
    </w:p>
    <w:p w:rsidR="002263B2" w:rsidRDefault="002263B2" w:rsidP="002263B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sectPr w:rsidR="002263B2" w:rsidSect="00A77AB8">
          <w:footerReference w:type="default" r:id="rId15"/>
          <w:pgSz w:w="11906" w:h="16838"/>
          <w:pgMar w:top="720" w:right="720" w:bottom="426" w:left="720" w:header="0" w:footer="0" w:gutter="0"/>
          <w:cols w:space="720"/>
          <w:formProt w:val="0"/>
          <w:docGrid w:linePitch="360" w:charSpace="4096"/>
        </w:sectPr>
      </w:pPr>
    </w:p>
    <w:p w:rsidR="00A77AB8" w:rsidRDefault="00A77AB8" w:rsidP="00A77AB8">
      <w:pPr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Каждый день смены можно посвятить одному из ключевых понятий концепции программы:</w:t>
      </w:r>
      <w:r w:rsidR="002263B2">
        <w:rPr>
          <w:rFonts w:ascii="Times New Roman" w:eastAsia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                                </w:t>
      </w:r>
    </w:p>
    <w:p w:rsidR="00A77AB8" w:rsidRDefault="00A77AB8" w:rsidP="00A77AB8">
      <w:pPr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2263B2" w:rsidRDefault="002263B2" w:rsidP="00A77AB8">
      <w:pPr>
        <w:jc w:val="right"/>
      </w:pPr>
      <w:r>
        <w:rPr>
          <w:rFonts w:ascii="Times New Roman" w:hAnsi="Times New Roman" w:cs="Times New Roman"/>
          <w:i/>
          <w:sz w:val="36"/>
          <w:szCs w:val="36"/>
        </w:rPr>
        <w:t>«__»________2022 г.</w:t>
      </w:r>
    </w:p>
    <w:p w:rsidR="002263B2" w:rsidRDefault="002263B2" w:rsidP="002263B2">
      <w:pPr>
        <w:jc w:val="center"/>
      </w:pPr>
      <w:r>
        <w:t>Календарный план работы смены.</w:t>
      </w:r>
    </w:p>
    <w:tbl>
      <w:tblPr>
        <w:tblW w:w="15754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900"/>
        <w:gridCol w:w="3148"/>
        <w:gridCol w:w="2848"/>
        <w:gridCol w:w="2398"/>
        <w:gridCol w:w="2098"/>
        <w:gridCol w:w="2362"/>
      </w:tblGrid>
      <w:tr w:rsidR="002263B2" w:rsidTr="00A77AB8">
        <w:trPr>
          <w:trHeight w:val="437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Русь!</w:t>
            </w:r>
          </w:p>
        </w:tc>
        <w:tc>
          <w:tcPr>
            <w:tcW w:w="3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изба</w:t>
            </w:r>
          </w:p>
        </w:tc>
        <w:tc>
          <w:tcPr>
            <w:tcW w:w="2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национальная одежда</w:t>
            </w:r>
          </w:p>
        </w:tc>
        <w:tc>
          <w:tcPr>
            <w:tcW w:w="2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сказки и былины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«Фольклорная мозаика»</w:t>
            </w:r>
          </w:p>
        </w:tc>
        <w:tc>
          <w:tcPr>
            <w:tcW w:w="2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</w:tc>
      </w:tr>
      <w:tr w:rsidR="002263B2" w:rsidTr="00A77AB8">
        <w:trPr>
          <w:trHeight w:val="3953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1.Игра-путешествие по слободам с целью знакомства с лагерем, программой.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Игры на воздухе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«Эй, славяне».</w:t>
            </w: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 xml:space="preserve">Открытие лагеря. Диагностика здоровья. Знакомство с режимом дня Оформление уголка лагеря. Выбор актива, оформление отрядных уголков: название отряда, речёвка, девиз, эмблема. </w:t>
            </w:r>
          </w:p>
          <w:p w:rsidR="002263B2" w:rsidRDefault="002263B2" w:rsidP="002263B2">
            <w:pPr>
              <w:spacing w:after="0" w:line="240" w:lineRule="auto"/>
              <w:jc w:val="both"/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 xml:space="preserve">Проведение инструктажа по ТБ и личной гигиены. </w:t>
            </w:r>
            <w:r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bidi="hi-IN"/>
              </w:rPr>
              <w:t>Беседа по ПДД.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Экскурсия в краеведческий музей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теремов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«Предупрежден – значит вооружен» инструктажи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3.Славянские игры «Чехарда»</w:t>
            </w: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263B2" w:rsidRDefault="002263B2" w:rsidP="002263B2">
            <w:pPr>
              <w:spacing w:after="0" w:line="240" w:lineRule="auto"/>
              <w:jc w:val="both"/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 xml:space="preserve">Диагностика здоровья. Культура поведения в общественных местах. Беседа о  правилах этикета. </w:t>
            </w:r>
            <w:r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bidi="hi-IN"/>
              </w:rPr>
              <w:t>Беседа по ПДД.</w:t>
            </w:r>
          </w:p>
          <w:p w:rsidR="002263B2" w:rsidRDefault="002263B2" w:rsidP="002263B2">
            <w:pPr>
              <w:spacing w:after="0" w:line="240" w:lineRule="auto"/>
              <w:jc w:val="both"/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 xml:space="preserve">Беседа </w:t>
            </w:r>
            <w:r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bidi="hi-IN"/>
              </w:rPr>
              <w:t xml:space="preserve">«Осторожно огонь» </w:t>
            </w:r>
          </w:p>
          <w:p w:rsidR="00455E50" w:rsidRPr="00455E50" w:rsidRDefault="002263B2" w:rsidP="002263B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bidi="hi-IN"/>
              </w:rPr>
              <w:t>Проведение инструктажа по технике безопасности в случае возникновения пожара. Проведение тренировки по отработке действий по эвакуации при угрозе и возникновению пожара.</w:t>
            </w:r>
          </w:p>
        </w:tc>
        <w:tc>
          <w:tcPr>
            <w:tcW w:w="28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1.Игра-викторина “История русского национального костюма”.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Мастер-класс по изготовлению головных уборов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3.Славянские игры. «Лапта»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здоровья. Минутка здоровья «Зеленая аптечка» (первая помощь при укусах насекомых).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1."По дорогам русских народных сказок"- игра - путешествие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«Богатыри Земли Русской»- спортивное состязание.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здоровья. Беседа по ПДД.</w:t>
            </w:r>
          </w:p>
        </w:tc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1.«От потешки до считалочки»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2.Конкурс рисунков на асфальте на тему: «У светофора каникул нет!»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Славянские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здоровья.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в отрядах по ПДД.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Мастер-класс «Чудо-игрушки» лепка из теста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2“Не перевелись еще на земле русской мастера…” – Встреча-экскурсия.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Матрешек русских хоровод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здоровья.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 xml:space="preserve"> Беседа </w:t>
            </w:r>
            <w:r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bidi="hi-IN"/>
              </w:rPr>
              <w:t xml:space="preserve">«Водоёмы» 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ТБ и личной гигиены.</w:t>
            </w:r>
          </w:p>
        </w:tc>
      </w:tr>
      <w:tr w:rsidR="002263B2" w:rsidTr="00A77AB8">
        <w:trPr>
          <w:trHeight w:val="151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 да Марья</w:t>
            </w:r>
          </w:p>
        </w:tc>
        <w:tc>
          <w:tcPr>
            <w:tcW w:w="3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родина моя.</w:t>
            </w:r>
          </w:p>
        </w:tc>
        <w:tc>
          <w:tcPr>
            <w:tcW w:w="28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Славянская письменность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Славянские ристания</w:t>
            </w:r>
          </w:p>
        </w:tc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песни, частушки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день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«Традиции и обычаи русской семьи»</w:t>
            </w:r>
          </w:p>
        </w:tc>
      </w:tr>
      <w:tr w:rsidR="002263B2" w:rsidTr="00A77AB8">
        <w:trPr>
          <w:trHeight w:val="76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1.«Спешите делать добро». Милосердие – одно из проявлений любви.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Славянские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«Гори-гори ясно, чтобы не погасло».    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3Посиделки «За чаем – не скучаем!»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4.Советы Домового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Славянские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 У медведя во бору»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здоровья.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ПДД.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pStyle w:val="af2"/>
              <w:spacing w:before="0" w:after="0"/>
            </w:pPr>
            <w:r>
              <w:rPr>
                <w:color w:val="000000"/>
              </w:rPr>
              <w:t xml:space="preserve">1.Беседа «День России – символ национального единения и общей ответственности за настоящее и будущее Родины». </w:t>
            </w:r>
          </w:p>
          <w:p w:rsidR="002263B2" w:rsidRDefault="002263B2" w:rsidP="002263B2">
            <w:pPr>
              <w:pStyle w:val="af2"/>
              <w:spacing w:before="0" w:after="0"/>
            </w:pPr>
            <w:r>
              <w:rPr>
                <w:color w:val="000000"/>
              </w:rPr>
              <w:t>2.Викторина «Награды России»</w:t>
            </w:r>
          </w:p>
          <w:p w:rsidR="002263B2" w:rsidRDefault="002263B2" w:rsidP="002263B2">
            <w:pPr>
              <w:pStyle w:val="af2"/>
              <w:spacing w:before="0" w:after="0"/>
            </w:pPr>
            <w:r>
              <w:rPr>
                <w:color w:val="000000"/>
              </w:rPr>
              <w:t>3.Концертная программа «Россия – Родина моя».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здоровья.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инструктажа по ТБ</w:t>
            </w:r>
          </w:p>
        </w:tc>
        <w:tc>
          <w:tcPr>
            <w:tcW w:w="28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Программа «В гостях у Кирилла и Мефодия»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Конкурс “Переведи на современный русский”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Славянские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игры. «Горелки»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здоровья. Проведение инструктажа по ТБ</w:t>
            </w: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1.Спортивный праздник старинных народных видов спорта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Конкурс плакатов «В здоровом теле – здоровый дух» 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на проведение самой весёлой зарядки.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здоровья. </w:t>
            </w:r>
          </w:p>
        </w:tc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1.Музыкальный час « Посидим, поокаем.»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Экспедиция в близлежащие селения с целью изучения местного фольклора.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3Славянские игры «Жмурки»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здоровья. Минутка здоровья «Зеленая аптечка» .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1.Праздник совместно с родителями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2.Проект «Моя Родословная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Славянские</w:t>
            </w: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здоровья.</w:t>
            </w:r>
          </w:p>
          <w:p w:rsidR="002263B2" w:rsidRDefault="002263B2" w:rsidP="0022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B2" w:rsidRDefault="002263B2" w:rsidP="0022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B8" w:rsidRDefault="00A77AB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ectPr w:rsidR="00A77AB8" w:rsidSect="002263B2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801AB5" w:rsidRDefault="00801AB5" w:rsidP="00A77AB8">
      <w:pPr>
        <w:shd w:val="clear" w:color="auto" w:fill="FFFFFF"/>
        <w:tabs>
          <w:tab w:val="left" w:pos="8931"/>
        </w:tabs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2742"/>
        <w:gridCol w:w="2977"/>
        <w:gridCol w:w="2693"/>
        <w:gridCol w:w="2268"/>
        <w:gridCol w:w="1984"/>
        <w:gridCol w:w="2254"/>
      </w:tblGrid>
      <w:tr w:rsidR="00801AB5" w:rsidRPr="00801AB5" w:rsidTr="007F44CD">
        <w:trPr>
          <w:trHeight w:val="1596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день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“Без березы не мыслю России…”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день 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Троицы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день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Колесо истории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день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 здоровом теле здоровый дух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день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народных забав.</w:t>
            </w:r>
          </w:p>
        </w:tc>
        <w:tc>
          <w:tcPr>
            <w:tcW w:w="2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день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 за тридевять земель”</w:t>
            </w:r>
          </w:p>
        </w:tc>
      </w:tr>
      <w:tr w:rsidR="00801AB5" w:rsidRPr="00801AB5" w:rsidTr="007F44CD">
        <w:trPr>
          <w:trHeight w:val="70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 творчества «Береза - символ России»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Советы Лешего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«Изучаем лекарственные растения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3.Славянские игры «Иван-косарь и звери»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Диагностика здоровья.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Проведение инструктажа по ТБ и личной гигиены. </w:t>
            </w:r>
            <w:r w:rsidRPr="00801A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Беседа по ПДД.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1.Общелагерное мероприятия «Зелёные Святки»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Советы Лесовичка «Береги природу»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Славянские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«Казаки-разбойники»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инструктажа по ТБ и личной гигиены.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«Вахта памяти»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Митинг у памятника погибшим 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Концертная программа «Помнит  мир спасенный...».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«Читаем книги о войне».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Литературно-музыкальная композиция «Набат войны нам вновь стучит в сердца» (совместно с гостями: ветеранами, детьми войны).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здоровья. Культура поведения в общественных местах. Беседа о  правилах этикета. </w:t>
            </w:r>
            <w:r w:rsidRPr="00801A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 по ПДД.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01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«Богатырские забавы»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01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Кадрильные затеи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инструктажа по ТБ и личной гигиены. </w:t>
            </w:r>
            <w:r w:rsidRPr="00801A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 по ПДД.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1.День народных забав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«Ключи старого леса».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Подвижные игры «Славянские игрища»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инструктажа по ТБ и личной гигиены. </w:t>
            </w:r>
          </w:p>
        </w:tc>
        <w:tc>
          <w:tcPr>
            <w:tcW w:w="2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районный краеведческий музей</w:t>
            </w:r>
            <w:r w:rsidRPr="00801A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Концертно - конкурсная программа.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Праздник закрытия лагерной смены </w:t>
            </w:r>
          </w:p>
          <w:p w:rsidR="00801AB5" w:rsidRPr="00801AB5" w:rsidRDefault="00801AB5" w:rsidP="00801AB5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здоровья. Культура поведения в общественных местах. Беседа о  правилах этикета. Беседа по ПДД.</w:t>
            </w:r>
          </w:p>
        </w:tc>
      </w:tr>
    </w:tbl>
    <w:p w:rsidR="00801AB5" w:rsidRDefault="00801AB5" w:rsidP="00801AB5">
      <w:pPr>
        <w:shd w:val="clear" w:color="auto" w:fill="FFFFFF"/>
        <w:tabs>
          <w:tab w:val="left" w:pos="8931"/>
        </w:tabs>
        <w:spacing w:after="0" w:line="22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sectPr w:rsidR="00801AB5" w:rsidSect="00801AB5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5E2E4C" w:rsidRDefault="00801AB5" w:rsidP="00801AB5">
      <w:pPr>
        <w:shd w:val="clear" w:color="auto" w:fill="FFFFFF"/>
        <w:tabs>
          <w:tab w:val="left" w:pos="8931"/>
        </w:tabs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 xml:space="preserve">                                     </w:t>
      </w:r>
      <w:r w:rsidR="00B228D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 </w:t>
      </w:r>
      <w:r w:rsidR="009A39D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Ожидаемые результаты программы.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 и подростков.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Осуществление экскурсий, походов, поездок помогут детям в обретении новых знаний о родном крае, народных традициях и научат их бережно и с любовью относиться к своей малой Родине.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Можно выделить несколько уровней результатов, которые мы планируем получить, реализуя программу лагеря.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Групповой уровень: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Включенность всех детей в деятельность на том уровне, который является наиболее комфортным и доступным для каждого ребенка, приобщение детей к позиции не просто зрителя, а участника деятельности;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Благоприятный социально-психологический климат в группе; отсутствие детей, желающих покинуть лагерь.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Индивидуальный уровень: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Личностный рост каждого ребенка, проявляющийся в достижении определенных результатов в каком-либо виде деятельности, формировании позитивных личностных качеств, повышении самооценки;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Появление (развитие) чувства гордости за свою Родину, свой народ, свой край, ощущения своей причастности к его будущему, активизация интереса к его прошлому;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Получение новых знаний, умений и навыков или проявление уже имеющихся в новом качестве;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познавательных интересов и мотивации;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Повышение коммуникативной культуры детей, закрепление навыков эффективного взаимодействия со взрослыми и сверстниками;</w:t>
      </w:r>
    </w:p>
    <w:p w:rsidR="005E2E4C" w:rsidRDefault="009A39D4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Закрепление навыков здорового образа жизни, безопасного поведения и асоциальных явлений.</w:t>
      </w:r>
    </w:p>
    <w:p w:rsidR="005E2E4C" w:rsidRDefault="005E2E4C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5E2E4C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5E2E4C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5E2E4C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5E2E4C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br w:type="page"/>
      </w:r>
    </w:p>
    <w:p w:rsidR="005E2E4C" w:rsidRDefault="009A39D4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ОРГАНИЗАЦИОННО-ПЕДАГОГИЧЕСКИЕ УСЛОВИЯ РЕАЛИЗАЦИИ ПРОГРАММЫ</w:t>
      </w:r>
    </w:p>
    <w:p w:rsidR="005E2E4C" w:rsidRPr="00455E50" w:rsidRDefault="009A39D4">
      <w:pPr>
        <w:shd w:val="clear" w:color="auto" w:fill="FFFFFF"/>
        <w:spacing w:after="0" w:line="229" w:lineRule="atLeast"/>
        <w:ind w:firstLine="851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Реализация программы будет осуществляться педагогами лагеря дневного пребывания согласно штатному расписанию и должностным инструкциям. Подбор воспитателей проводит администрация М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У </w:t>
      </w:r>
      <w:r w:rsidR="00A77AB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Борисоглебской СОШ №2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Количество специалистов, принимающих участие в реализации программы следующее</w:t>
      </w:r>
      <w:r w:rsidRPr="00A77A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: </w:t>
      </w:r>
      <w:r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лагеря - 1 чел.; </w:t>
      </w:r>
      <w:r w:rsidR="00455E50"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начальника лагеря – 1 чел., </w:t>
      </w:r>
      <w:r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воспитатели отрядов – </w:t>
      </w:r>
      <w:r w:rsidR="00455E50"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чел.; </w:t>
      </w:r>
      <w:r w:rsidR="00455E50"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 спортивных мероприятий </w:t>
      </w:r>
      <w:r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55E50"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5E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чел.</w:t>
      </w:r>
    </w:p>
    <w:p w:rsidR="005E2E4C" w:rsidRDefault="009A39D4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Материально-технические средства обучения:</w:t>
      </w:r>
    </w:p>
    <w:p w:rsidR="005E2E4C" w:rsidRDefault="009A39D4">
      <w:pPr>
        <w:numPr>
          <w:ilvl w:val="0"/>
          <w:numId w:val="13"/>
        </w:numPr>
        <w:tabs>
          <w:tab w:val="left" w:pos="968"/>
        </w:tabs>
        <w:spacing w:after="0" w:line="223" w:lineRule="auto"/>
        <w:ind w:left="260" w:firstLine="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Экранно-звуковые пособия: видеофильмы и презентации по изучаемым темам.</w:t>
      </w:r>
    </w:p>
    <w:p w:rsidR="005E2E4C" w:rsidRDefault="009A39D4">
      <w:pPr>
        <w:numPr>
          <w:ilvl w:val="0"/>
          <w:numId w:val="13"/>
        </w:numPr>
        <w:tabs>
          <w:tab w:val="left" w:pos="968"/>
        </w:tabs>
        <w:spacing w:after="0" w:line="228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оборудование для проведения предметно-практических действий (ножницы, офисная белая и цветная бумага, клей, линейки, треугольники, цветные карандаши и фломастеры);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235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доска магнитно-маркерная панорамная многофункциональная;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компьютер;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235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мультимедийный проектор, экран, звуковые колонки.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наличие специального зала, оснащенного зеркалами;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235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музыкальная аппаратура, аудиозаписи;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специальная форма и обувь для занятий.</w:t>
      </w:r>
    </w:p>
    <w:p w:rsidR="005E2E4C" w:rsidRDefault="009A39D4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Дидактическое обеспечение реализации программы: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235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раздаточный материал;</w:t>
      </w:r>
    </w:p>
    <w:p w:rsidR="005E2E4C" w:rsidRDefault="009A39D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репертуарные сборники;</w:t>
      </w:r>
    </w:p>
    <w:p w:rsidR="005E2E4C" w:rsidRDefault="009A39D4">
      <w:pPr>
        <w:numPr>
          <w:ilvl w:val="0"/>
          <w:numId w:val="14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bookmarkStart w:id="1" w:name="page26"/>
      <w:bookmarkEnd w:id="1"/>
      <w:r>
        <w:rPr>
          <w:rFonts w:ascii="Times New Roman" w:eastAsia="Times New Roman" w:hAnsi="Times New Roman"/>
          <w:sz w:val="28"/>
        </w:rPr>
        <w:t>комплексы упражнений;</w:t>
      </w:r>
    </w:p>
    <w:p w:rsidR="005E2E4C" w:rsidRDefault="009A39D4">
      <w:pPr>
        <w:numPr>
          <w:ilvl w:val="0"/>
          <w:numId w:val="14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аудиофонд.</w:t>
      </w:r>
    </w:p>
    <w:p w:rsidR="005E2E4C" w:rsidRDefault="009A39D4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Методическое обеспечение программы</w:t>
      </w:r>
    </w:p>
    <w:p w:rsidR="005E2E4C" w:rsidRDefault="009A39D4">
      <w:pPr>
        <w:spacing w:line="23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данной программы базируется на следующие принципах:</w:t>
      </w:r>
    </w:p>
    <w:p w:rsidR="005E2E4C" w:rsidRDefault="009A39D4">
      <w:pPr>
        <w:numPr>
          <w:ilvl w:val="0"/>
          <w:numId w:val="15"/>
        </w:numPr>
        <w:tabs>
          <w:tab w:val="left" w:pos="968"/>
        </w:tabs>
        <w:spacing w:after="0" w:line="228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принцип актуальности (предлагает максимальную приближенность содержания программы к современным условиям деятельности детского, подросткового объединения)</w:t>
      </w:r>
    </w:p>
    <w:p w:rsidR="005E2E4C" w:rsidRDefault="009A39D4">
      <w:pPr>
        <w:numPr>
          <w:ilvl w:val="0"/>
          <w:numId w:val="15"/>
        </w:numPr>
        <w:tabs>
          <w:tab w:val="left" w:pos="968"/>
        </w:tabs>
        <w:spacing w:after="0" w:line="223" w:lineRule="auto"/>
        <w:ind w:left="260" w:firstLine="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принцип системности (подразумевает систематическое проведение занятий)</w:t>
      </w:r>
    </w:p>
    <w:p w:rsidR="005E2E4C" w:rsidRDefault="009A39D4">
      <w:pPr>
        <w:numPr>
          <w:ilvl w:val="0"/>
          <w:numId w:val="15"/>
        </w:numPr>
        <w:tabs>
          <w:tab w:val="left" w:pos="968"/>
        </w:tabs>
        <w:spacing w:after="0" w:line="228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принцип творческой мотивации - индивидуальная и коллективная деятельность позволяет определить и развить индивидуальные особенности обучающихся.</w:t>
      </w:r>
    </w:p>
    <w:p w:rsidR="005E2E4C" w:rsidRDefault="009A39D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Медиапособия:</w:t>
      </w:r>
    </w:p>
    <w:p w:rsidR="005E2E4C" w:rsidRDefault="009A39D4">
      <w:pPr>
        <w:numPr>
          <w:ilvl w:val="0"/>
          <w:numId w:val="15"/>
        </w:numPr>
        <w:tabs>
          <w:tab w:val="left" w:pos="980"/>
        </w:tabs>
        <w:spacing w:after="0" w:line="235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видеомастер-классы по изучаемым темам;</w:t>
      </w:r>
    </w:p>
    <w:p w:rsidR="005E2E4C" w:rsidRDefault="009A39D4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музыкальные аудиозаписи для детей.</w:t>
      </w:r>
    </w:p>
    <w:p w:rsidR="005E2E4C" w:rsidRDefault="009A39D4">
      <w:pPr>
        <w:spacing w:line="235" w:lineRule="auto"/>
        <w:ind w:left="260" w:right="340" w:firstLine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Дидактические раздаточные материалы: схемы, инструкционные карты сборки изделий.</w:t>
      </w:r>
    </w:p>
    <w:p w:rsidR="005E2E4C" w:rsidRDefault="009A39D4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контроля.</w:t>
      </w:r>
    </w:p>
    <w:p w:rsidR="005E2E4C" w:rsidRDefault="009A39D4">
      <w:pPr>
        <w:spacing w:line="230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Обучение по данной программе не требует входного контроля и итоговой аттестации.</w:t>
      </w:r>
    </w:p>
    <w:p w:rsidR="005E2E4C" w:rsidRDefault="009A39D4">
      <w:pPr>
        <w:spacing w:line="235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Информационное обеспечение реализации программы. </w:t>
      </w:r>
      <w:r>
        <w:rPr>
          <w:rFonts w:ascii="Times New Roman" w:eastAsia="Times New Roman" w:hAnsi="Times New Roman"/>
          <w:sz w:val="28"/>
        </w:rPr>
        <w:t xml:space="preserve">Программное обеспечение: Операционная система: Windows (XP или выше). Для работы с </w:t>
      </w:r>
      <w:r>
        <w:rPr>
          <w:rFonts w:ascii="Times New Roman" w:eastAsia="Times New Roman" w:hAnsi="Times New Roman"/>
          <w:sz w:val="28"/>
        </w:rPr>
        <w:lastRenderedPageBreak/>
        <w:t xml:space="preserve">интернет порталом необходим любой из перечисленных далее браузеров: Internet Explorer; Mozilla Firefox; Google Chrome, </w:t>
      </w:r>
      <w:r>
        <w:rPr>
          <w:rFonts w:ascii="Times New Roman" w:eastAsia="Times New Roman" w:hAnsi="Times New Roman"/>
          <w:sz w:val="24"/>
        </w:rPr>
        <w:t>Poligon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Х, MOVAVI</w:t>
      </w:r>
    </w:p>
    <w:p w:rsidR="005E2E4C" w:rsidRDefault="009A39D4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Интернет-ресурсы для детей.</w:t>
      </w:r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16">
        <w:r w:rsidR="009A39D4">
          <w:rPr>
            <w:rFonts w:ascii="Times New Roman" w:eastAsia="Times New Roman" w:hAnsi="Times New Roman"/>
            <w:sz w:val="28"/>
            <w:u w:val="single"/>
          </w:rPr>
          <w:t>http://www.tvoyrebenok.ru/origami.shtml</w:t>
        </w:r>
      </w:hyperlink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17">
        <w:r w:rsidR="009A39D4">
          <w:rPr>
            <w:rFonts w:ascii="Times New Roman" w:eastAsia="Times New Roman" w:hAnsi="Times New Roman"/>
            <w:sz w:val="28"/>
            <w:u w:val="single"/>
          </w:rPr>
          <w:t>https://tratatuk.ru/origami/page/6</w:t>
        </w:r>
      </w:hyperlink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18">
        <w:r w:rsidR="009A39D4">
          <w:rPr>
            <w:rFonts w:ascii="Times New Roman" w:eastAsia="Times New Roman" w:hAnsi="Times New Roman"/>
            <w:sz w:val="28"/>
            <w:u w:val="single"/>
          </w:rPr>
          <w:t>http://listo4ek.ru</w:t>
        </w:r>
      </w:hyperlink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235" w:lineRule="auto"/>
        <w:ind w:left="980" w:right="20" w:hanging="358"/>
        <w:rPr>
          <w:rFonts w:ascii="Times New Roman" w:eastAsia="Times New Roman" w:hAnsi="Times New Roman"/>
          <w:sz w:val="28"/>
        </w:rPr>
      </w:pPr>
      <w:hyperlink r:id="rId19">
        <w:r w:rsidR="009A39D4">
          <w:rPr>
            <w:rFonts w:ascii="Times New Roman" w:eastAsia="Times New Roman" w:hAnsi="Times New Roman"/>
            <w:sz w:val="28"/>
            <w:u w:val="single"/>
          </w:rPr>
          <w:t>http://iso-muzika.ucoz.ru/index/shkola_risovanija/0-17</w:t>
        </w:r>
        <w:r w:rsidR="009A39D4">
          <w:rPr>
            <w:rFonts w:ascii="Times New Roman" w:eastAsia="Times New Roman" w:hAnsi="Times New Roman"/>
            <w:sz w:val="28"/>
          </w:rPr>
          <w:t xml:space="preserve"> </w:t>
        </w:r>
      </w:hyperlink>
      <w:r w:rsidR="009A39D4">
        <w:rPr>
          <w:rFonts w:ascii="Times New Roman" w:eastAsia="Times New Roman" w:hAnsi="Times New Roman"/>
          <w:sz w:val="28"/>
        </w:rPr>
        <w:t>-Сайт для учителей ИЗО.</w:t>
      </w:r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20">
        <w:r w:rsidR="009A39D4">
          <w:rPr>
            <w:rFonts w:ascii="Times New Roman" w:eastAsia="Times New Roman" w:hAnsi="Times New Roman"/>
            <w:sz w:val="28"/>
            <w:u w:val="single"/>
          </w:rPr>
          <w:t>http://ped-kopilka.ru/uchiteljam-predmetnikam/izobrazitelnoe-iskustvo</w:t>
        </w:r>
      </w:hyperlink>
    </w:p>
    <w:p w:rsidR="005E2E4C" w:rsidRDefault="009A39D4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Изобразительное искусство.</w:t>
      </w:r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230" w:lineRule="auto"/>
        <w:ind w:left="980" w:hanging="358"/>
        <w:rPr>
          <w:rFonts w:ascii="Times New Roman" w:eastAsia="Times New Roman" w:hAnsi="Times New Roman"/>
          <w:sz w:val="28"/>
        </w:rPr>
      </w:pPr>
      <w:hyperlink r:id="rId21">
        <w:r w:rsidR="009A39D4">
          <w:rPr>
            <w:rFonts w:ascii="Times New Roman" w:eastAsia="Times New Roman" w:hAnsi="Times New Roman"/>
            <w:sz w:val="28"/>
            <w:u w:val="single"/>
          </w:rPr>
          <w:t>http://galchata-n.narod.ru/index/0-27</w:t>
        </w:r>
        <w:r w:rsidR="009A39D4">
          <w:rPr>
            <w:rFonts w:ascii="Times New Roman" w:eastAsia="Times New Roman" w:hAnsi="Times New Roman"/>
            <w:sz w:val="28"/>
          </w:rPr>
          <w:t xml:space="preserve"> </w:t>
        </w:r>
      </w:hyperlink>
      <w:r w:rsidR="009A39D4">
        <w:rPr>
          <w:rFonts w:ascii="Times New Roman" w:eastAsia="Times New Roman" w:hAnsi="Times New Roman"/>
          <w:sz w:val="28"/>
        </w:rPr>
        <w:t>-Консультация педагога по рисованию.</w:t>
      </w:r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hyperlink r:id="rId22">
        <w:r w:rsidR="009A39D4">
          <w:rPr>
            <w:rFonts w:ascii="Times New Roman" w:eastAsia="Times New Roman" w:hAnsi="Times New Roman"/>
            <w:sz w:val="28"/>
            <w:u w:val="single"/>
          </w:rPr>
          <w:t>http://ped-kopilka.ru</w:t>
        </w:r>
        <w:r w:rsidR="009A39D4">
          <w:rPr>
            <w:rFonts w:ascii="Times New Roman" w:eastAsia="Times New Roman" w:hAnsi="Times New Roman"/>
            <w:sz w:val="28"/>
          </w:rPr>
          <w:t xml:space="preserve"> </w:t>
        </w:r>
      </w:hyperlink>
      <w:r w:rsidR="009A39D4">
        <w:rPr>
          <w:rFonts w:ascii="Times New Roman" w:eastAsia="Times New Roman" w:hAnsi="Times New Roman"/>
          <w:sz w:val="28"/>
        </w:rPr>
        <w:t>-Учебно- методический кабинет.</w:t>
      </w:r>
    </w:p>
    <w:p w:rsidR="005E2E4C" w:rsidRDefault="00B228D5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hyperlink r:id="rId23">
        <w:r w:rsidR="009A39D4">
          <w:rPr>
            <w:rFonts w:ascii="Times New Roman" w:eastAsia="Times New Roman" w:hAnsi="Times New Roman"/>
            <w:sz w:val="28"/>
            <w:u w:val="single"/>
          </w:rPr>
          <w:t>http://novikova-izo.narod.ru</w:t>
        </w:r>
        <w:r w:rsidR="009A39D4">
          <w:rPr>
            <w:rFonts w:ascii="Times New Roman" w:eastAsia="Times New Roman" w:hAnsi="Times New Roman"/>
            <w:sz w:val="28"/>
          </w:rPr>
          <w:t xml:space="preserve"> </w:t>
        </w:r>
      </w:hyperlink>
      <w:r w:rsidR="009A39D4">
        <w:rPr>
          <w:rFonts w:ascii="Times New Roman" w:eastAsia="Times New Roman" w:hAnsi="Times New Roman"/>
          <w:sz w:val="28"/>
        </w:rPr>
        <w:t>- Сайт учителя изобразительного искусства.</w:t>
      </w:r>
    </w:p>
    <w:p w:rsidR="005E2E4C" w:rsidRDefault="009A39D4">
      <w:pPr>
        <w:numPr>
          <w:ilvl w:val="0"/>
          <w:numId w:val="16"/>
        </w:numPr>
        <w:tabs>
          <w:tab w:val="left" w:pos="980"/>
        </w:tabs>
        <w:spacing w:after="0" w:line="235" w:lineRule="auto"/>
        <w:ind w:left="980" w:right="1280" w:hanging="358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Ритмика, танцы для детей [Электронный ресурс] - </w:t>
      </w:r>
      <w:hyperlink r:id="rId24">
        <w:r>
          <w:rPr>
            <w:rFonts w:ascii="Times New Roman" w:eastAsia="Times New Roman" w:hAnsi="Times New Roman"/>
            <w:sz w:val="28"/>
            <w:u w:val="single"/>
          </w:rPr>
          <w:t>http://nsportal.ru/blog/obshcheobrazovatelnaya</w:t>
        </w:r>
      </w:hyperlink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</w:rPr>
        <w:t>tematika/all/2012/09/23/nuzhnye-knigi-po-khoreografii-i-tantsam</w:t>
      </w:r>
    </w:p>
    <w:p w:rsidR="005E2E4C" w:rsidRDefault="009A39D4">
      <w:pPr>
        <w:spacing w:line="235" w:lineRule="auto"/>
        <w:ind w:left="980" w:right="60" w:hanging="359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10. Школа хип-хоп танцев [Электронный ресурс] - </w:t>
      </w:r>
      <w:hyperlink r:id="rId25">
        <w:r>
          <w:rPr>
            <w:rFonts w:ascii="Times New Roman" w:eastAsia="Times New Roman" w:hAnsi="Times New Roman"/>
            <w:sz w:val="28"/>
            <w:u w:val="single"/>
          </w:rPr>
          <w:t>https://www.youtube.com/watch?v=1tHr_kJwtRQ&amp;list=PL9hNPr735zoYoc</w:t>
        </w:r>
      </w:hyperlink>
      <w:r>
        <w:rPr>
          <w:rFonts w:ascii="Times New Roman" w:eastAsia="Times New Roman" w:hAnsi="Times New Roman"/>
          <w:sz w:val="28"/>
          <w:u w:val="single"/>
        </w:rPr>
        <w:t xml:space="preserve"> </w:t>
      </w:r>
      <w:hyperlink r:id="rId26">
        <w:r>
          <w:rPr>
            <w:rFonts w:ascii="Times New Roman" w:eastAsia="Times New Roman" w:hAnsi="Times New Roman"/>
            <w:sz w:val="28"/>
            <w:u w:val="single"/>
          </w:rPr>
          <w:t>ZhjtrP6h9gbNLeH723j</w:t>
        </w:r>
      </w:hyperlink>
    </w:p>
    <w:p w:rsidR="005E2E4C" w:rsidRDefault="009A39D4">
      <w:pPr>
        <w:spacing w:line="235" w:lineRule="auto"/>
        <w:ind w:left="980" w:right="480" w:hanging="359"/>
        <w:rPr>
          <w:rFonts w:ascii="Times New Roman" w:eastAsia="Times New Roman" w:hAnsi="Times New Roman"/>
          <w:sz w:val="28"/>
        </w:rPr>
      </w:pPr>
      <w:bookmarkStart w:id="2" w:name="page27"/>
      <w:bookmarkEnd w:id="2"/>
      <w:r>
        <w:rPr>
          <w:rFonts w:ascii="Times New Roman" w:eastAsia="Times New Roman" w:hAnsi="Times New Roman"/>
          <w:sz w:val="28"/>
        </w:rPr>
        <w:t>11. А.И. Буренина. Коммуникативные танцы - игры для детей: учебное пособие. Изд. Музыкальная палитра» [Электронный ресурс] - http://plus-music.org/a+буренина - аудио.</w:t>
      </w:r>
    </w:p>
    <w:p w:rsidR="005E2E4C" w:rsidRDefault="009A39D4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4C" w:rsidRDefault="009A39D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Социальное обеспечение:</w:t>
      </w:r>
    </w:p>
    <w:p w:rsidR="009A39D4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1.Детская Библиотека  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«Загадки старого сундука» - литературно- игровая программа по сюжетам русских народных сказок с использованием старинных предметов домашнего обихода. Уровень сложности заданий и игровых моментов будет зависеть от возрастных групп. 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обязательна.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2.Детская спортивная школа 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Межлагерные соревнования по лапте,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состязания «Молодецкие игры» 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3.Музей «Дом крестьянина Ёлкина»</w:t>
      </w:r>
    </w:p>
    <w:p w:rsidR="005E2E4C" w:rsidRDefault="009A39D4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просветительных мероприятия в музее «Дом крестьянина Ёлкина» для летних лагерей.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2334"/>
        <w:gridCol w:w="1602"/>
        <w:gridCol w:w="1870"/>
        <w:gridCol w:w="4083"/>
      </w:tblGrid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Продолжи-тельность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2E4C">
        <w:tc>
          <w:tcPr>
            <w:tcW w:w="9888" w:type="dxa"/>
            <w:gridSpan w:val="4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Экскурсионная деятельность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«Памятники моей Родины»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экс. программы 1000 руб.</w:t>
            </w:r>
          </w:p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Сопровождающие бесплатно.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Борисоглебских слобод»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экс. программы 1000 руб.</w:t>
            </w:r>
          </w:p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Сопровождающие бесплатно.</w:t>
            </w:r>
          </w:p>
        </w:tc>
      </w:tr>
      <w:tr w:rsidR="005E2E4C">
        <w:tc>
          <w:tcPr>
            <w:tcW w:w="9888" w:type="dxa"/>
            <w:gridSpan w:val="4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по выставкам музея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«Археология и археологические памятники Борисоглебской округи»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5E2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«Традиционные быт и кухня Борисоглебской земли»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5E2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музей- моя история»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5E2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«Гармонь-любовь и жизнь моя…»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5E2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«Играй, гармонь!»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5E2E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4C">
        <w:tc>
          <w:tcPr>
            <w:tcW w:w="9888" w:type="dxa"/>
            <w:gridSpan w:val="4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Интерактивные музейные занятия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«Наука археология и кладоискательство»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 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ходе занятия ребята познакомятся с азами археологии и проведут настоящие археологические раскопки.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ремесла Борисоглебской земли. Гончарное ремесло. «Русская печь»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 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занятия ребята познакомятся с историей возникновения и развития гончарного ремесла в нашей местности; изготовление кирпича, изразцов; особенностях русской печи, как основы традиционного крестьянского быта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ремесла Борисоглебской земли. Гончарное ремесло. «Не боги горшки обжигают»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 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занятия ребята познакомятся с историей возникновения и развития гончарного ремесла в нашей местности; познакомятся с этапами изготовления посуды из глины в эпоху неолита, а также следуя инструкциям смогут пройти увлекательный путь создания сосуда по древнейшей технологии.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ремесла Борисоглебской земли. Ткачество и вышивка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 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занятия ребята познакомятся с историей ремесел, основными понятиями, техниками и традициями ткачества и вышивания на примере работ местных мастериц.</w:t>
            </w:r>
          </w:p>
        </w:tc>
      </w:tr>
      <w:tr w:rsidR="005E2E4C">
        <w:tc>
          <w:tcPr>
            <w:tcW w:w="233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ремесла Борисоглебской земли. Резьба по дереву.</w:t>
            </w:r>
          </w:p>
        </w:tc>
        <w:tc>
          <w:tcPr>
            <w:tcW w:w="1602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ак. час</w:t>
            </w:r>
          </w:p>
        </w:tc>
        <w:tc>
          <w:tcPr>
            <w:tcW w:w="1870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5E2E4C" w:rsidRDefault="009A3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занятия ребята познакомятся с видами художественной обработки изделий из древесины, с разновидностями резьбы по дереву, инструментами для выполнения резьбы на примере работ местных мастеров.</w:t>
            </w:r>
          </w:p>
        </w:tc>
      </w:tr>
    </w:tbl>
    <w:p w:rsidR="005E2E4C" w:rsidRDefault="009A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Предварительная запись обязательна. Тел. для справок: 8(48539)2-21-56; 8(980)658-85-20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4.Музей Борисо-Глебского монастыря 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территории с посещение выставочной экспозиции, посвященной Русскому флоту и, в частности, крейсеру «Аврора», где служил монах БГ монастыря Анастасий (Рукин)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5.Районный КДЦ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июня в 11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мероприятие в парке п. Борисоглебский Фестиваль 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6.Библиотеки и Дома культуры района  </w:t>
      </w:r>
    </w:p>
    <w:p w:rsidR="005E2E4C" w:rsidRDefault="009A39D4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договоренности, на местном уровне.</w:t>
      </w:r>
    </w:p>
    <w:p w:rsidR="005E2E4C" w:rsidRDefault="009A39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br w:type="page"/>
      </w:r>
    </w:p>
    <w:p w:rsidR="005E2E4C" w:rsidRDefault="009A39D4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СПИСОК ИСПОЛЬЗОВАННОЙ ЛИТЕРАТУРЫ</w:t>
      </w:r>
    </w:p>
    <w:p w:rsidR="005E2E4C" w:rsidRDefault="009A39D4">
      <w:pPr>
        <w:numPr>
          <w:ilvl w:val="0"/>
          <w:numId w:val="10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Трепетунова Л.И. Летний оздоровительный лагерь: массовые мероприятия(театрализованные, тематические вечера и праздники, концерты, игры, викторины, спортивные состязания), г. Волгоград: Учитель, 2007г.</w:t>
      </w:r>
    </w:p>
    <w:p w:rsidR="005E2E4C" w:rsidRDefault="009A39D4">
      <w:pPr>
        <w:numPr>
          <w:ilvl w:val="0"/>
          <w:numId w:val="10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Дзюина Е.В. Игровые уроки и внеклассные мероприятия. Москва.: «Вако» 2007 г.</w:t>
      </w:r>
    </w:p>
    <w:p w:rsidR="005E2E4C" w:rsidRDefault="009A39D4">
      <w:pPr>
        <w:pStyle w:val="ac"/>
        <w:numPr>
          <w:ilvl w:val="0"/>
          <w:numId w:val="10"/>
        </w:numPr>
        <w:shd w:val="clear" w:color="auto" w:fill="FFFFFF"/>
        <w:spacing w:after="218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С.Афанасьева и С.Коморин. «Педагогическая азбука», выпуск №4.</w:t>
      </w:r>
    </w:p>
    <w:p w:rsidR="005E2E4C" w:rsidRDefault="009A39D4">
      <w:pPr>
        <w:numPr>
          <w:ilvl w:val="0"/>
          <w:numId w:val="10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Балашова Т.Д., Мочалова З.М., Нещерет Л.Г. В помощь организатору оздоровительного лагеря - М.: Московское городское педагогическое общество - 2000г.</w:t>
      </w:r>
    </w:p>
    <w:p w:rsidR="005E2E4C" w:rsidRDefault="009A39D4">
      <w:pPr>
        <w:numPr>
          <w:ilvl w:val="0"/>
          <w:numId w:val="10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Волгунов В.А. Союз мальчишек и девчонок. Из опыта работы ДОЦ «Ласточка» - Н.Н.: Изд-во ООО «Педагогические технологии» - 2003г.</w:t>
      </w:r>
    </w:p>
    <w:p w:rsidR="005E2E4C" w:rsidRDefault="009A39D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br w:type="page"/>
      </w:r>
    </w:p>
    <w:p w:rsidR="005E2E4C" w:rsidRDefault="009A39D4">
      <w:pPr>
        <w:shd w:val="clear" w:color="auto" w:fill="FFFFFF"/>
        <w:spacing w:after="0" w:line="153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Приложение 1.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Диагностические методики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Вводная диагностика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Начало смены. Выяснение пожеланий и предпочтений, первичное выяснение психологического климата в детских коллективах: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анкетирование;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беседы в отрядах;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планерки администрации лагеря, старших вожатых и воспитателей.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Пошаговая диагностика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Цветопись по результатам мероприятий и дел лагеря.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 на отрядных сборах.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Форум лагеря (возможность вынесения проблемы, идеи, события в общее обсуждение)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Итоговая диагностика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Творческий отзыв (рисунок « Наш лагерь»)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 в отрядах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Народный форум (фабрика достижений лагеря)</w:t>
      </w:r>
    </w:p>
    <w:p w:rsidR="005E2E4C" w:rsidRDefault="009A39D4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Кроме того, ребята могут ежедневно отражать цветом своё эмоциональное состояние во время мероприятий. В течение всей смены стимулируется личностное развитие и рост каждого ребёнка, посещающего лагерь.</w:t>
      </w:r>
    </w:p>
    <w:p w:rsidR="005E2E4C" w:rsidRDefault="005E2E4C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АНКЕТА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«Степень комфортности состояния детей в лагере»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 – совершенно согласен; 3 – согласен; 2 – трудно сказать; 1 – не согласен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 – совершенно не согласен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Я жду наступление нового дня в лагере с радостью.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В летнем лагере у меня обычно хорошее настроение.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У нас хорошие вожатые.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Ко всем взрослым в нашем лагере можно обратиться за советом и помощью в любое время.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У меня есть любимый взрослый в нашем лагере.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В отряде я всегда могу свободно высказывать своё мнение.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 У меня есть любимые занятия в нашем лагере.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 Когда смена закончится, я буду скучать по нашему лагерю.</w:t>
      </w:r>
    </w:p>
    <w:p w:rsidR="005E2E4C" w:rsidRDefault="005E2E4C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Обработка полученных данных.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= общая сумма баллов / общее количество ответов</w:t>
      </w:r>
    </w:p>
    <w:p w:rsidR="005E2E4C" w:rsidRDefault="005E2E4C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5E2E4C" w:rsidRDefault="005E2E4C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Анкета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(на входе)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5E2E4C" w:rsidRDefault="009A39D4">
      <w:pPr>
        <w:numPr>
          <w:ilvl w:val="0"/>
          <w:numId w:val="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Твои первые впечатления от лагеря?</w:t>
      </w:r>
    </w:p>
    <w:p w:rsidR="005E2E4C" w:rsidRDefault="009A39D4">
      <w:pPr>
        <w:numPr>
          <w:ilvl w:val="0"/>
          <w:numId w:val="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ты ждешь от лагеря?</w:t>
      </w:r>
    </w:p>
    <w:p w:rsidR="005E2E4C" w:rsidRDefault="009A39D4">
      <w:pPr>
        <w:numPr>
          <w:ilvl w:val="0"/>
          <w:numId w:val="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Есть ли у тебя идеи, как сделать жизнь в нашем лагере интересной и радостной для всех?</w:t>
      </w:r>
    </w:p>
    <w:p w:rsidR="005E2E4C" w:rsidRDefault="009A39D4">
      <w:pPr>
        <w:numPr>
          <w:ilvl w:val="0"/>
          <w:numId w:val="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каких делах ты хочешь участвовать?</w:t>
      </w:r>
    </w:p>
    <w:p w:rsidR="005E2E4C" w:rsidRDefault="009A39D4">
      <w:pPr>
        <w:numPr>
          <w:ilvl w:val="0"/>
          <w:numId w:val="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тебе нравиться делать?</w:t>
      </w:r>
    </w:p>
    <w:p w:rsidR="005E2E4C" w:rsidRDefault="009A39D4">
      <w:pPr>
        <w:numPr>
          <w:ilvl w:val="0"/>
          <w:numId w:val="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Хочешь ли ты чему-нибудь научиться или научить других?</w:t>
      </w:r>
    </w:p>
    <w:p w:rsidR="005E2E4C" w:rsidRDefault="009A39D4">
      <w:pPr>
        <w:numPr>
          <w:ilvl w:val="0"/>
          <w:numId w:val="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 твои друзья в лагере?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 закончи предложения (фразы):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пришел в лагерь, потому, что_____________________________________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не хочу, чтобы_________________________________________________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хочу, чтобы___________________________________________________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боюсь, что____________________________________________________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 напиши также: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Анкета (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конце смены)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ты ожидал (а) от лагеря?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тебе понравилось в лагере?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тебе не понравилось?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 кем из ребят ты подружился?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из мероприятий лагеря понравились тебе больше всего? Почему?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мероприятия ты будешь рад увидеть в лагере в следующую смену?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 ли скучно в лагере?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 ли тебе страшно?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Жалеешь ли ты о чем-то, что произошло за время пребывания в лагере? О чем?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бы ты хотел(а) пожелать себе?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бы ты хотел(а) пожелать другим ребятам?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бы ты хотел(а) пожелать педагогам?.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Самое важное событие в лагере? Было или оно?</w:t>
      </w:r>
    </w:p>
    <w:p w:rsidR="005E2E4C" w:rsidRDefault="009A39D4">
      <w:pPr>
        <w:numPr>
          <w:ilvl w:val="0"/>
          <w:numId w:val="7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 ли сказать, что ты чему-то научился в лагере?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 предложения: Я рад, что__________________________________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 жаль, что__________________________________________________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надеюсь, что_________________________________________________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Твое имя, фамилия и автограф на память ________________________________</w:t>
      </w:r>
    </w:p>
    <w:p w:rsidR="005E2E4C" w:rsidRDefault="005E2E4C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Итоговое анкетирование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 ______________________________________________________,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 ___________________________________________________________.</w:t>
      </w:r>
    </w:p>
    <w:p w:rsidR="005E2E4C" w:rsidRDefault="009A39D4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 закончи предложение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Самое яркое впечатление за эти дни у меня …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 дел, проведённых в отряде, мне больше всего понравилось …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 дел, проведённых в лагере, мне больше всего понравилось …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Несколько слов о нашем отряде …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Мои впечатления о лагере.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бы я был вожатым, то бы я …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Хочу пожелать нашему лагерю «…» …</w:t>
      </w:r>
    </w:p>
    <w:p w:rsidR="005E2E4C" w:rsidRDefault="009A39D4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Хотел бы ты ещё раз отдохнуть в нашем лагере?</w:t>
      </w:r>
    </w:p>
    <w:p w:rsidR="005E2E4C" w:rsidRDefault="009A39D4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br w:type="page"/>
      </w:r>
    </w:p>
    <w:p w:rsidR="005E2E4C" w:rsidRDefault="009A39D4">
      <w:pPr>
        <w:shd w:val="clear" w:color="auto" w:fill="FFFFFF"/>
        <w:spacing w:after="0" w:line="153" w:lineRule="atLeast"/>
        <w:jc w:val="right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lastRenderedPageBreak/>
        <w:t>Приложение 2</w:t>
      </w:r>
    </w:p>
    <w:p w:rsidR="005E2E4C" w:rsidRDefault="009A39D4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Советы и рекомендации по проведению лагерной смены</w:t>
      </w:r>
    </w:p>
    <w:p w:rsidR="005E2E4C" w:rsidRDefault="009A39D4">
      <w:pPr>
        <w:numPr>
          <w:ilvl w:val="0"/>
          <w:numId w:val="2"/>
        </w:numPr>
        <w:shd w:val="clear" w:color="auto" w:fill="FFFFFF"/>
        <w:spacing w:after="0" w:line="153" w:lineRule="atLeast"/>
        <w:ind w:left="0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Ответственность за жизнь и здоровье детей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 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Дети лагерной смены должны иметь представление о том, что такое опасность для жизни и здоровья.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Следует не только провести инструктаж по технике безопасности, но и необходимо серьезно убедить ребят в том, что в любом месте человека могут подстерегать риски и опасности, но не надо паниковать, нужно просто думать о том, как сохранить свое здоровье и жизнь.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«Каждый может остаться здоровым, если будет чаще думать о последствиях собственных действий»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 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Познакомьтесь с медицинскими картами детей или переговорите с родителями о здоровье их детей.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 внимательно нужно отнестись к жалобам малышей. Никакие самые неотложные дела не могут быть оправданием, если больной ребенок не получит необходимой помощи.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3.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Периодически проверять площадки, на которых находятся воспитанники.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Наши дети часто находят приключения с последующими травмами там, где взрослому просто не придет в голову их поискать: им всегда хочется куда-то залезть, усесться, прислониться и т.д.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перечень потенциально опасных факторов можно отнести:</w:t>
      </w:r>
    </w:p>
    <w:p w:rsidR="005E2E4C" w:rsidRDefault="009A39D4">
      <w:pPr>
        <w:numPr>
          <w:ilvl w:val="0"/>
          <w:numId w:val="3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торчащие из земли острые корни, арматуру;</w:t>
      </w:r>
    </w:p>
    <w:p w:rsidR="005E2E4C" w:rsidRDefault="009A39D4">
      <w:pPr>
        <w:numPr>
          <w:ilvl w:val="0"/>
          <w:numId w:val="3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разбитое стекло, банки, бутылки, разбросанный строительный мусор;</w:t>
      </w:r>
    </w:p>
    <w:p w:rsidR="005E2E4C" w:rsidRDefault="009A39D4">
      <w:pPr>
        <w:numPr>
          <w:ilvl w:val="0"/>
          <w:numId w:val="3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лужи, разлитую воду, на чем можно поскользнуться;</w:t>
      </w:r>
    </w:p>
    <w:p w:rsidR="005E2E4C" w:rsidRDefault="009A39D4">
      <w:pPr>
        <w:numPr>
          <w:ilvl w:val="0"/>
          <w:numId w:val="3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ветхие строения, незакрепленные ворота для мини-футбола.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 4.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Важно в каждый момент смены знать, где находятся ребята.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Воспитанники же обязуются соблюдать такие правила:</w:t>
      </w:r>
    </w:p>
    <w:p w:rsidR="005E2E4C" w:rsidRDefault="009A39D4">
      <w:pPr>
        <w:numPr>
          <w:ilvl w:val="0"/>
          <w:numId w:val="4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необходимости отлучиться за пределы лагеря получают разрешение от начальника лагеря при заявлении от родителей.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 5.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Собираясь на экскурсию, в поход, важно проверить, как одеты дети. Одежда должна соответствовать погоде. О предстоящем выходе детей необходимо предупредить накануне.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6.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Внимательно следить за тем, что едят и пьют дети вне стен столовой.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7.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проявлять самодеятельности в изменение инструкций и распоряжений начальника лагеря.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8.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Оперативно реагировать на возникающие обстоятельства.</w:t>
      </w:r>
    </w:p>
    <w:p w:rsidR="005E2E4C" w:rsidRDefault="009A39D4">
      <w:pPr>
        <w:numPr>
          <w:ilvl w:val="0"/>
          <w:numId w:val="5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Ответственность за межличностные отношения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Совет1.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Задавать позитивный тон взаимоотношений. Все люди заряжаются друг от друга положительными и отрицательными эмоциями.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Нервозность, истеричность, уныние заносят в детские коллективы нередко сами педагоги. Воспитанию терпимости, снисходительности друг к другу содействуют многие приемы. Широка известная норма – «закон доброго отношения к людям».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2.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Опираться на лидеров, поддерживать «еретиков», защищать «выпадающих».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3.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Ничего так не содействует хорошим межличностным отношениям, как правильно организованная совместная деятельность.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 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Культивировать терпимость, уважение к различным культурам, национальностям.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lastRenderedPageBreak/>
        <w:t xml:space="preserve">Совет 4.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 занять позицию ответственности за то, что желая или не желая того, педагог формирует будущее – те отношения, которые будут связывать или разъединять представителей разных национальностей. Значит, ему надо быть мудрым в оценках и высказываниях.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3.Организация деятельности временного детского объединения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1.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Поделись заботою своей.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Надо определить меру делегирования полномочий своим воспитанникам – лидерам.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 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Культура начинается с нормы.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 организовать детей, следует формировать организующую их культуру. Организованность отряда зависит от наличия корпоративной микрокультуры – системы знаков, символов и их значений. Символы могут быть: музыкальными – отрядные песни; визуальными – эмблемы; словесными – девизы, речевки, названия; предметными – атрибуты; действенными – ритуалы. Для полноценной корпоративной культуры отряда должны быть представлены все пять групп символов. Придумывание названия и всех символических атрибутов может стать весьма веселым и захватывающим занятием.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3.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Приучение к порядку в начале смены – залог спокойной работы. Особенно важны в этом смысле первые 3-4 дня (оргпериод или период адаптации). В это время закладываются такие нормы, как общий сбор перед походом в столовую, на экскурсии.</w:t>
      </w:r>
    </w:p>
    <w:p w:rsidR="005E2E4C" w:rsidRDefault="009A39D4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Совет 4.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организации временного коллектива важную роль играет место общего сбора. Здесь должно быть удобно сидеть, должна быть какая–то информация. Оформление отрядного места целесообразно превратить в общее творческое дело.</w:t>
      </w:r>
    </w:p>
    <w:p w:rsidR="005E2E4C" w:rsidRDefault="005E2E4C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Инструктажи: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 пожарной безопасности»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 поведения детей при прогулках и походах»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 при поездках в автотранспорте»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«Безопасность детей при проведении спортивных мероприятий»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 безопасности при  терактах»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«По предупреждению кишечных заболеваний»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«Меры безопасности  жизни детей при укусе клещом»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«Если ты один дома»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«Безопасность в доме»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 поведения с незнакомыми людьми»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 поведения и безопасности человека на воде»</w:t>
      </w:r>
    </w:p>
    <w:p w:rsidR="005E2E4C" w:rsidRDefault="009A39D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«Меры доврачебной помощи»</w:t>
      </w:r>
    </w:p>
    <w:p w:rsidR="005E2E4C" w:rsidRDefault="009A39D4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«Безопасность детей при проведении спортивных мероприятий». </w:t>
      </w:r>
    </w:p>
    <w:p w:rsidR="005E2E4C" w:rsidRDefault="005E2E4C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E2E4C" w:rsidRDefault="009A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shd w:val="clear" w:color="auto" w:fill="FFFFFF"/>
          <w:lang w:eastAsia="ru-RU"/>
        </w:rPr>
        <w:t>Система личностного роста</w:t>
      </w:r>
    </w:p>
    <w:p w:rsidR="005E2E4C" w:rsidRDefault="009A39D4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 xml:space="preserve">Вся работа лагеря по программе «Мы наследники добрых традиций России» направлена на формирование и развитие качеств, способствующих личностному росту. </w:t>
      </w:r>
    </w:p>
    <w:p w:rsidR="005E2E4C" w:rsidRDefault="009A39D4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В лагере разработана система стимулирования успешности и личностного роста. Каждый ребенок может ежедневно получать мини-значки с эмблемой лагеря за активное участие в жизни отряда - «русской избы» и всего лагеря «Борисоглебская Слобода».</w:t>
      </w:r>
    </w:p>
    <w:p w:rsidR="005E2E4C" w:rsidRDefault="009A39D4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Полученные значки каждый ребенок размещает на «Русской печке» (Доске достижений), которая обязательно строится в каждом отряде.</w:t>
      </w:r>
    </w:p>
    <w:p w:rsidR="005E2E4C" w:rsidRDefault="009A39D4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lastRenderedPageBreak/>
        <w:t>Механизмом оценки получения личного результата является Поощрение подарками по количеству заработанных значков. Результаты оглашаются на ежедневной итоговой линейке.</w:t>
      </w:r>
    </w:p>
    <w:p w:rsidR="005E2E4C" w:rsidRDefault="005E2E4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</w:p>
    <w:p w:rsidR="005E2E4C" w:rsidRDefault="009A39D4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Оценка эффективности программы</w:t>
      </w:r>
    </w:p>
    <w:p w:rsidR="005E2E4C" w:rsidRDefault="009A39D4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Система показателей оценки качества реализации программы</w:t>
      </w:r>
    </w:p>
    <w:p w:rsidR="005E2E4C" w:rsidRDefault="009A39D4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br/>
      </w:r>
    </w:p>
    <w:p w:rsidR="005E2E4C" w:rsidRDefault="009A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Показатели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Соблюдение режима дня, правил гигиены.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Участие в спортивных мероприятиях.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Уровень заболеваемости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Мотивация на здоровый образ жизни.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Отсутствие травматизма.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Сбалансированное питание.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 Контрольные показатели по ОФП на начало и конец смены.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 Благоприятный психологический климат.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Наблюдение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Анкетирование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Анализ документации медработника и журнала по ТБ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Диагностика показателей ОФП детей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Количество и качество познавательных, развлекательных мероприятий.</w:t>
      </w:r>
    </w:p>
    <w:p w:rsidR="005E2E4C" w:rsidRDefault="005E2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Анкетирование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Наблюдение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Анализ кол. показателей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Доброжелательность в отношениях с товарищами, взаимопомощь.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Бесконфликтное общение.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Способность к рефлексии, самооценке.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Наблюдение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Опрос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Сюжетно-ролевые игры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Психологические тренинги общения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Качество и количество мероприятий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Количество кружков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Качество подготовки вожатых.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Наблюдение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Опрос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Анализ совместных планов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Анкетирование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Взаимодействие детей и педагогов.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Качество проводимых мероприятий.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Освоение новых форм организации детей.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Собеседование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Анализ работы в отрядах</w:t>
      </w:r>
    </w:p>
    <w:p w:rsidR="005E2E4C" w:rsidRDefault="009A3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Тестирование</w:t>
      </w:r>
    </w:p>
    <w:p w:rsidR="005E2E4C" w:rsidRDefault="005E2E4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</w:p>
    <w:p w:rsidR="005E2E4C" w:rsidRDefault="009A39D4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Механизм оценки результатов программы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Безусловная безопасность всех мероприятий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Учет особенностей каждой личности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Возможность проявления способностей во всех областях творческой деятельности всеми участниками лагеря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Достаточное количество оборудования и материалов для организации всей деятельности лагеря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Распределение эмоциональной и физической нагрузки в течение каждого дня.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Четкое распределение обязанностей и времени между всеми участниками лагеря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Моделирование и создание ситуации успеха при общении разных категорий детей и взрослых</w:t>
      </w:r>
    </w:p>
    <w:p w:rsidR="005E2E4C" w:rsidRDefault="009A39D4">
      <w:pPr>
        <w:numPr>
          <w:ilvl w:val="0"/>
          <w:numId w:val="1"/>
        </w:numPr>
        <w:shd w:val="clear" w:color="auto" w:fill="FFFFFF"/>
        <w:spacing w:after="0" w:line="176" w:lineRule="atLeast"/>
        <w:ind w:left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5E2E4C" w:rsidRDefault="009A39D4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br w:type="page"/>
      </w:r>
    </w:p>
    <w:p w:rsidR="005E2E4C" w:rsidRDefault="009A39D4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E2E4C" w:rsidRDefault="009A39D4">
      <w:pPr>
        <w:pStyle w:val="TableParagraph"/>
        <w:ind w:firstLine="851"/>
        <w:jc w:val="center"/>
        <w:rPr>
          <w:sz w:val="28"/>
          <w:szCs w:val="28"/>
        </w:rPr>
      </w:pPr>
      <w:r>
        <w:rPr>
          <w:b/>
          <w:sz w:val="32"/>
          <w:szCs w:val="28"/>
        </w:rPr>
        <w:t>Русские народные игры</w:t>
      </w:r>
      <w:r>
        <w:rPr>
          <w:sz w:val="28"/>
          <w:szCs w:val="28"/>
        </w:rPr>
        <w:t>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Жмурки на местах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Жмурку, выбранного жеребьевкой, ставят в центре игровой площадки и завязывают глаза, а он поворачивается несколько раз. Затем следует диалог: «Где стоишь?» — «На мосту». — «Что продаешь?» — «Квас». — «Ищи три года нас». Участники игры расходятся по комнате, жмурка идет их искать.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 жмурка ищет, никто не сходит со своего места, но все могут приседать, вставать на колени, обмениваться деталями одежды, чтобы, перехитрить жмурку.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названный по имени, становится жмуркой.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Репка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Изображающий репку (его выбирают, например, с помощью считалки) крепко держится за неподвижный предмет: дерево, пенек, столб. Остальные обхватывают друг друга за талию. Один из игроков старается «выдернуть репку», т. е. от дерева оттащить игрока, изображающего репку. Если играющим это удается, то все они теряют равновесие и падают на землю, только самые ловкие участники забавы могут удержаться на ногах.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ряд оборвался, а репку не вытащили, все смеются: «Не поели репки».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проведению игры Репка: минимальное число участников - 4 человека. В эту игру хорошо играть в лесу во время прогулки, выбрав удобную площадку. После нескольких попыток «вытянуть репку», которые закончились неудачей, выбирается новая «репка» и все участники должны побывать в этой роли. Эта игра интересна детям дошкольного возраста.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Редька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Играющие становятся друг за другом, сцепляясь руками в виде длинной гряды. Первый называется «бабушка», все остальные - редьки.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Один из игроков, выбранный жребием, называется Ивашка Попов. Он подходит к бабке и беседует с ней: «Тук-тук». - «Кто тут?» - «ИвашкаПопов». - «Зачем пришел?» - «За редькой». - «Не поспела, приходи завтра».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Ивашка Попов уходит, но скоро возвращается. Повторяется разговор с бабкой, но меняется финал - бабка отвечает: «Дергай какую хочешь».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Ивашка дергает всех по очереди. Кто выдернул больше редьки - тот победитель.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проведению игры Редька: в игре может быть 4 участника игры и более. Редьки стараются крепко держать друг друга. Ивашка может трясти игроков - кого за руки, кого за голову и т. п. Рассмеявшихся игроков легче «выдернуть».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Волк и дети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Один из играющих, по жребию, изображает вол ка, остальные - дети. «Волк» молчит и сидит в стороне. Дети, делая вид, что собирают ягоды в лесу, подходят к «волку», приговаривают: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Щипаю, щипаю по ягодку,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черную смородинку,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Батюшке на вставчик,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Матушке на рукавчик,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Серому волку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Травки на лопату.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последними словами дети бросают в «волка» травку и врассыпную бегут, а </w:t>
      </w:r>
      <w:r>
        <w:rPr>
          <w:sz w:val="28"/>
          <w:szCs w:val="28"/>
        </w:rPr>
        <w:lastRenderedPageBreak/>
        <w:t>«волк» их старается поймать и пойманный участник игры становится «волком». Если «волк» никого не поймал, он возвращается на свое место.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Мокрые петухи</w:t>
      </w:r>
      <w:r>
        <w:rPr>
          <w:sz w:val="28"/>
          <w:szCs w:val="28"/>
        </w:rPr>
        <w:t>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 игра основана на русской народной забаве "Петушиные бои".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игру на песке нужно начертить круг диаметром приблизительно два - три метра.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него встают двое игроков (боевые "петухи" должны быть одной весовой категории.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руках у каждого из игроков находятся пластиковые сосуды, наполненные водой.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из "петухов" поджимает одну ногу, неважно, левую или правую, кому как удобнее.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подачи сигнала ведущим игроки, передвигаясь прыжками на одной ноге, пытаются облить спину противника водой.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круг при этом выходить нельзя.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Детская игра «Гуси-лебеди» на улице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Играющие выбирают «волка» и «хозяина», сами изображают «гусей».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одной стороне площадки чертят дом, где живет «хозяин» и «гуси», на другой - поле.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 ними находится логово «волка».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гуси летят на поле травку щипать.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Хозяин зовет их: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Гуси, гуси!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Га-га-га!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Есть хотите?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Да, да, да!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Ну летите же домой!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Серый волк под горой, не пускает нас домой.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Что он делает?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Зубы точит, нас съесть хочет.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Ну, летите, как хотите, только крылья берегите!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«Гуси» бегут в дом, «волк» пытается их поймать.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 заканчивается, когда все «гуси» пойманы.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Горелки</w:t>
      </w:r>
      <w:r>
        <w:rPr>
          <w:sz w:val="28"/>
          <w:szCs w:val="28"/>
        </w:rPr>
        <w:t xml:space="preserve">  на улице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Играющие образуют пары и становятся </w:t>
      </w:r>
      <w:hyperlink r:id="rId27" w:tgtFrame="Вереница">
        <w:r>
          <w:rPr>
            <w:sz w:val="28"/>
            <w:szCs w:val="28"/>
          </w:rPr>
          <w:t>вереницей</w:t>
        </w:r>
      </w:hyperlink>
      <w:r>
        <w:rPr>
          <w:sz w:val="28"/>
          <w:szCs w:val="28"/>
        </w:rPr>
        <w:t>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Впереди на два шага «горящий» («горелыцик», «горюн» в пр.) — тот, кто водит.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Ему строго запрещено оглядываться назад и осматриваться.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Играющие поют — выкрикивают: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Гори, гори ясно,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не погасло.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Стой подоле —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Гляди в поле.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Едут там трубачи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 едят калачи.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Погляди на небо —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Звезды горят,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Журавли кричат —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Гу, гу, гу, убегу.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Раз, два, не воронь.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Беги, как огонь.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«Горящий» должен взглянуть на небо, а между тем задняя пара разъединяется и бежит — один по одну сторону вереницы пар, а другом — по другую, стараясь соединиться снова впереди «горящего».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это паре удается, то «горящий» продолжает водить, если — нет и «горящий» ловит кого-нибудь, то оставшийся без пары водит — становится новым «горящим».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Новая пара теперь занимает место сразу непосредственно за новым «горящим» — и игра продолжается дальше.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Игры прятки Казаки-разбойники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сговора играющие делятся на две команды. По жребию устанавливают одну команду «казаков», а другую - «разбойников». Команда «казаков» должна иметь какой-либо знак: нарукавные повязки, значки и пр.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«Разбойники» разбегаются в разные стороны и прячутся от «казаков». Через определенное время, по договоренности, «казаки» идут на поиски. Обнаружив «разбойника», «казак» догоняет его. Если не может поймать сам, зовет на помощь товарищей.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Пленного ведут в «темницу» и оставляют там под охраной. «Разбойники» могут освободить своих товарищей из «темницы», «запятнав» пленника, однако сами освободители могут оказаться в плену, если в этот момент будут «запятнаны» «казаками».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проведению: это игра для школьников, особенно интересна мальчикам. Играть можно на площадке, на лесной опушке. Главное условие - наличие мест, где можно прятаться: постройки, деревья, кустарники, небольшие ямы и пр. Заранее нужно договориться о том, до каких границ можно прятаться и убегать. «Темницей» может быть угол площадки, дерево или какое-либо приметное место. «Темницу» обозначают палочками, веточками, линиями, камнями.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Дай, дедушка, ручку!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Играющие делятся на две группы. Бросают жребий, кому искать, а кому прятаться. Играющие, кому выпал жребий искать, выбирают «дедушку», остальные - «внучата». Они отходят с ним в сторону, закрывают себе глаза. Прячущиеся выбирают себе «мать», которая должна прятать своих деток по разным местам, но недалеко друг от друга.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Спрятав детей, она ведет к «дедушке» и говорит ему: «Дедушка, дай ручку!» Тот подает руку, а «мать» ведет его и «внучат» совершенно в другую сторону от спрятавшихся детей. Но по пути «дедушка» и «внучата» зорко смотрят по сторонам, стараясь угадать, где спрятаны дети. Как только они заметят это место, сразу бегут к спрятавшимся, стараясь кого-нибудь поймать. Спрятавшиеся, заметив это, могут тотчас выбежать из своей засады навстречу «матери». Если она добежит до своих детей раньше «дедушки» с «внучатами», то они уже не смогут никого поймать. Если же «дедушка» успеет поймать хотя бы одного из них, играющие меняются ролями.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Указания к проведению: число участников игры - до 20 человек. На площадке, где проводится игра, должны быть деревья, кусты или предметы, за которыми удобно спрятаться. «Дедушка» и «внучата» не должны подглядывать, когда «мать» прячет </w:t>
      </w:r>
      <w:r>
        <w:rPr>
          <w:sz w:val="28"/>
          <w:szCs w:val="28"/>
        </w:rPr>
        <w:lastRenderedPageBreak/>
        <w:t>своих детей.</w:t>
      </w:r>
    </w:p>
    <w:p w:rsidR="005E2E4C" w:rsidRDefault="009A39D4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Двое слепых (Слепой барин)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Выбирают двух водящих. Один - «слепой барин», другой - «слуга Яков». Играющие берутся за руки, встают в круг. «Слепой барин» начинает звать своего слугу: «Яков! Где ты?» «Яков» подходит как можно ближе и отвечает «барину», а потом тихонечко удаляется. «Слепой барин» старается как можно чаще спрашивать своего «слугу» о каких-либо делах. Тот же, ответив ему, сразу отскакивает подальше. «Слепой барин» старается поймать его. Когда «барин» поймает «Якова», выбираются новые водящие, игра продолжается.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проведению: для игры не требуется большой площадки, так как поиск идет только в центре круга, который образуют играющие. Предполагается оживленный диалог двух водящих, по голосу «барин» ищет слугу. Новых водящих можно выбрать так: «слепой» трогает одного из стоящих в кругу и, задав ему вопрос, пытается по голосу узнать его и если отгадает - тот тогда становится водящим.</w:t>
      </w:r>
    </w:p>
    <w:p w:rsidR="005E2E4C" w:rsidRDefault="009A39D4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Интересно играть на лесной полянке.</w:t>
      </w:r>
    </w:p>
    <w:p w:rsidR="005E2E4C" w:rsidRDefault="009A39D4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со словами</w:t>
      </w:r>
    </w:p>
    <w:p w:rsidR="005E2E4C" w:rsidRDefault="009A39D4">
      <w:pPr>
        <w:pStyle w:val="Table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Мешанина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избирает себе ремесло и называет несколько орудий или произведенных предметов (продуктов). Ведущий читает какую-нибудь статью или рассказ, заменяя существительные теми словами, что назвали играющие (в произвольном порядке).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Например, сапожник дает слова: сапог, дратва, щетина; мясник: телятина, окорок, баранья шкура; охотник: ружье, потроха, гончая, дичь; столяр: долото, смазка, стружки; переплетчик: клейстер, тиски, кисть. Чтецу попался в руки рассказ «Латник». Вставляя данные слова, он читает (при этом без изменений могут остаться лишь первые фразы, вводящие в суть рассказа):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«Вдруг видим мы: несется к нам на рыжем сапоге всадник — в черных латах, в блестящей каске; из-под заброшенной на спину телятины блистало ружье. Прискакав под выстрел, он спрыгнул с клейстера и обнажил долото свое. «Вперед, вперед! — крикнул он — сомкни дратву! Мы должны непременно взять этот окорок... Ребята! вы потроха, вам стыдно отступать. За мной, я вам смазка! Тиски тому, кто отстанет!» С этими словами он кинулся к бараньей шкуре, не оглядываясь назад, уверенный, что гончая увлечет стружки, кисть и щетину за собою».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платит фант, если ему не удалось вставить в рассказ какое-то из названных слов или он повторил одно слово дважды. В противном случае платят фанты все игроки.</w:t>
      </w:r>
    </w:p>
    <w:p w:rsidR="005E2E4C" w:rsidRDefault="009A39D4">
      <w:pPr>
        <w:pStyle w:val="TableParagraph"/>
        <w:ind w:firstLine="851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Иван-косарь и звери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Для этой игры используется специальная считалочка для выбора водящего: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Иван с косой,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Не ходи босой,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А обутый ходи,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Себе лапти сплети.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Если будешь ты обут -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Волки, лисы не найдут,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Не найдет тебя медведь,</w:t>
      </w:r>
    </w:p>
    <w:p w:rsidR="005E2E4C" w:rsidRDefault="009A39D4">
      <w:pPr>
        <w:pStyle w:val="TableParagraph"/>
        <w:ind w:firstLine="851"/>
        <w:rPr>
          <w:sz w:val="28"/>
          <w:szCs w:val="28"/>
        </w:rPr>
      </w:pPr>
      <w:r>
        <w:rPr>
          <w:sz w:val="28"/>
          <w:szCs w:val="28"/>
        </w:rPr>
        <w:t>Выходи, тебе гореть!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играющие называют себя различными зверями, кто волком, кто </w:t>
      </w:r>
      <w:r>
        <w:rPr>
          <w:sz w:val="28"/>
          <w:szCs w:val="28"/>
        </w:rPr>
        <w:lastRenderedPageBreak/>
        <w:t>медведем, кто лисой, кто зайцем и т. д. «Иван-косарь» берет в руки палку или другой предмет, символизирующий «косу», и делает движения, как при косьбе.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«Звери» переговариваются с ним: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Иван-косарь, что ты делаешь?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Траву кошу.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зачем косишь?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Коров кормить.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зачем коровы?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Молочко давать.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зачем молочко?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Сырцы делать.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зачем сырцы?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Охотников кормить.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зачем охотников кормить?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лесу зверей ловить!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«Звери» быстро разбегаются кто куда, а «Иван-косарь» бежит их искать и ловить. Поймав кого-нибудь из «зверей», он должен отгадать, какой это «зверь». Если отгадает, пойманный выбывает из игры, а «Иван-косарь» ищет остальных спрятавшихся «зверей».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проведению:</w:t>
      </w:r>
    </w:p>
    <w:p w:rsidR="005E2E4C" w:rsidRDefault="009A39D4">
      <w:pPr>
        <w:pStyle w:val="TableParagraph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на просторной площадке, в ней могут участвовать от 3 до 20 человек. Игра интересна детям дошкольного и младшего школьного возраста. Если в игре принимает участие большое количество детей, то допускаются одинаковые названия «зверей»: два медведя, две лисы и т. д. «Иван-косарь» начинает догонять только после последних слов: «В лесу зверей ловить!» Водящий может помочь себе при отгадывании наводящими вопросами к пойманному зверю.</w:t>
      </w:r>
    </w:p>
    <w:p w:rsidR="005E2E4C" w:rsidRDefault="005E2E4C">
      <w:pPr>
        <w:shd w:val="clear" w:color="auto" w:fill="FFFFFF"/>
        <w:spacing w:after="0" w:line="229" w:lineRule="atLeast"/>
        <w:ind w:firstLine="851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E2E4C" w:rsidRDefault="009A39D4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E2E4C" w:rsidRDefault="009A39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мастер- классов по народным промыслам</w:t>
      </w:r>
    </w:p>
    <w:p w:rsidR="005E2E4C" w:rsidRDefault="009A39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«Игрушки из глины»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«Роспись народной игрушки»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- класс «Городецкая роспись»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«Кукла из ниток»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«Травнички-обереги»</w:t>
      </w:r>
    </w:p>
    <w:p w:rsidR="005E2E4C" w:rsidRDefault="009A39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«Гжель»</w:t>
      </w:r>
    </w:p>
    <w:p w:rsidR="005E2E4C" w:rsidRDefault="009A39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«Хохломская роспись»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«Жестовские подносы»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Изделия с помощью техники папье-маше</w:t>
      </w:r>
    </w:p>
    <w:p w:rsidR="005E2E4C" w:rsidRDefault="005E2E4C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4C" w:rsidRDefault="005E2E4C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4C" w:rsidRDefault="005E2E4C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4C" w:rsidRDefault="005E2E4C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4C" w:rsidRDefault="005E2E4C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4C" w:rsidRDefault="005E2E4C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4C" w:rsidRDefault="009A39D4">
      <w:pPr>
        <w:shd w:val="clear" w:color="auto" w:fill="FFFFFF"/>
        <w:spacing w:after="0" w:line="15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t>Примеры ключевых мероприятий</w:t>
      </w:r>
    </w:p>
    <w:p w:rsidR="005E2E4C" w:rsidRDefault="005E2E4C">
      <w:pPr>
        <w:shd w:val="clear" w:color="auto" w:fill="FFFFFF"/>
        <w:spacing w:after="0" w:line="15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</w:p>
    <w:p w:rsidR="005E2E4C" w:rsidRDefault="009A39D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 вертушка  «Давайте говорить по-русски»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правильной русской речи среди детей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Игра- вертушка, в ходе которой команды проходят несколько станций: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«Исконно русские имена»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«Исправь ошибки»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«Слова- паразиты»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«Откуда это слово?» и т.д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 выполняются интеллектуально-творческие задания.</w:t>
      </w:r>
    </w:p>
    <w:p w:rsidR="005E2E4C" w:rsidRDefault="005E2E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4C" w:rsidRDefault="005E2E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4C" w:rsidRDefault="009A39D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 «Как на Руси жить хорошо!»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раскрытие молодых талантов и демонстрация детского творчества.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Творческая конкурсная программа с элементами концерта.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частей: творческие конкурсы для мальчиков «Не перевелись еще богатыри на земле русской» и для девочек «Девица краса – длинная коса»  и демонстрация домашнего задания «Завалинка» - представление одного концертного номера заданной тематики (хоровод, частушки, страдания, русский перепляс и пр.). Можно включить интерактив.</w:t>
      </w:r>
    </w:p>
    <w:p w:rsidR="005E2E4C" w:rsidRDefault="005E2E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4C" w:rsidRDefault="009A39D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русской песни «Борисоглебская Слобода – песенный край России».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детей с народными песнями и песенными традициями нашего края.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Народные гуляния, обряды, песенный флэш-моб, конкурсы и т.д..</w:t>
      </w:r>
    </w:p>
    <w:p w:rsidR="005E2E4C" w:rsidRDefault="005E2E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4C" w:rsidRDefault="009A39D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марафон « И наши бабушки играли»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Возрождение русских народных игр и культивирование здорового образа жизни </w:t>
      </w:r>
    </w:p>
    <w:p w:rsidR="005E2E4C" w:rsidRDefault="009A39D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Марафон проходит в виде игры –вертушки по типу фольклорных и спортивных игр на свежем воздухе.</w:t>
      </w:r>
    </w:p>
    <w:p w:rsidR="005E2E4C" w:rsidRDefault="009A39D4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E2E4C" w:rsidRDefault="009A39D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«Своя игра» (пословицы и загадки)</w:t>
      </w:r>
    </w:p>
    <w:p w:rsidR="005E2E4C" w:rsidRDefault="009A39D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-Операция «Нас здесь не было»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расставаний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Познавательно-развлекательная программа «Русская карусель»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-Турнир «Русской пляски»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-Аукцион «Народных мудростей»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-Конкурсная программа среди девочек.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-Молодецкие игрища.</w:t>
      </w:r>
    </w:p>
    <w:p w:rsidR="005E2E4C" w:rsidRDefault="009A39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-Программа ко Дню памяти и скорби «Шел солдат во имя жизни»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-ролевая игра Ярмарка «На завалинке»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станциям «Традиции народов»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-Фольклорный праздник «Ивана-Купала)</w:t>
      </w:r>
    </w:p>
    <w:p w:rsidR="005E2E4C" w:rsidRDefault="009A39D4">
      <w:pPr>
        <w:spacing w:after="21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-Игра-забава «Отыщи клад»</w:t>
      </w:r>
    </w:p>
    <w:p w:rsidR="005E2E4C" w:rsidRDefault="009A39D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частушек.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русские народные игры.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чудес «Так говорили в старину»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программа «Русские посиделки»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сказкам «Имя Иван-профессия царевич»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«Русской печки»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---«Богатырские забавы» (спартакиада)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-Поэтическая страница «Наша Россия»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-Интеллектуально-познавательная игра «Русская кухня»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 гостях у сказки» (инсценирование русской народной сказки»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«Стенка на стенку» (спортивное мероприятие)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-Музей асфальтовой живописи «У Лукоморья»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«Русской Берёзки» 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«Элементы русского костюма»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-русские народные потешки (разучивание песенок и потешек) 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-(все отряды друг к другу ходят в гости)</w:t>
      </w:r>
    </w:p>
    <w:p w:rsidR="005E2E4C" w:rsidRDefault="009A39D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-«Здоровым будешь, всё добудешь» (программа по ПДД и ППБ)</w:t>
      </w:r>
    </w:p>
    <w:p w:rsidR="005E2E4C" w:rsidRDefault="009A39D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Русские народные игры.</w:t>
      </w:r>
    </w:p>
    <w:p w:rsidR="005E2E4C" w:rsidRDefault="009A39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-Конкурсная программа для мальчиков</w:t>
      </w:r>
    </w:p>
    <w:p w:rsidR="005E2E4C" w:rsidRDefault="005E2E4C">
      <w:pPr>
        <w:spacing w:after="218" w:line="240" w:lineRule="auto"/>
        <w:ind w:right="168"/>
        <w:contextualSpacing/>
        <w:rPr>
          <w:rFonts w:ascii="Times New Roman" w:hAnsi="Times New Roman" w:cs="Times New Roman"/>
          <w:sz w:val="28"/>
          <w:szCs w:val="28"/>
        </w:rPr>
      </w:pPr>
    </w:p>
    <w:sectPr w:rsidR="005E2E4C" w:rsidSect="00801AB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D4" w:rsidRDefault="001244D4" w:rsidP="002263B2">
      <w:pPr>
        <w:spacing w:after="0" w:line="240" w:lineRule="auto"/>
      </w:pPr>
      <w:r>
        <w:separator/>
      </w:r>
    </w:p>
  </w:endnote>
  <w:endnote w:type="continuationSeparator" w:id="0">
    <w:p w:rsidR="001244D4" w:rsidRDefault="001244D4" w:rsidP="0022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roman"/>
    <w:pitch w:val="variable"/>
  </w:font>
  <w:font w:name="OpenSans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808846"/>
      <w:docPartObj>
        <w:docPartGallery w:val="Page Numbers (Bottom of Page)"/>
        <w:docPartUnique/>
      </w:docPartObj>
    </w:sdtPr>
    <w:sdtEndPr/>
    <w:sdtContent>
      <w:p w:rsidR="002263B2" w:rsidRDefault="002263B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D5">
          <w:rPr>
            <w:noProof/>
          </w:rPr>
          <w:t>14</w:t>
        </w:r>
        <w:r>
          <w:fldChar w:fldCharType="end"/>
        </w:r>
      </w:p>
    </w:sdtContent>
  </w:sdt>
  <w:p w:rsidR="002263B2" w:rsidRDefault="002263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D4" w:rsidRDefault="001244D4" w:rsidP="002263B2">
      <w:pPr>
        <w:spacing w:after="0" w:line="240" w:lineRule="auto"/>
      </w:pPr>
      <w:r>
        <w:separator/>
      </w:r>
    </w:p>
  </w:footnote>
  <w:footnote w:type="continuationSeparator" w:id="0">
    <w:p w:rsidR="001244D4" w:rsidRDefault="001244D4" w:rsidP="0022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D40"/>
    <w:multiLevelType w:val="multilevel"/>
    <w:tmpl w:val="F214B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E0824"/>
    <w:multiLevelType w:val="multilevel"/>
    <w:tmpl w:val="E9564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F1F76"/>
    <w:multiLevelType w:val="multilevel"/>
    <w:tmpl w:val="3C0053A0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30A97699"/>
    <w:multiLevelType w:val="multilevel"/>
    <w:tmpl w:val="2E1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764BE"/>
    <w:multiLevelType w:val="multilevel"/>
    <w:tmpl w:val="2832525A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7927BA"/>
    <w:multiLevelType w:val="multilevel"/>
    <w:tmpl w:val="8A0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213E8F"/>
    <w:multiLevelType w:val="multilevel"/>
    <w:tmpl w:val="776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DC325F"/>
    <w:multiLevelType w:val="multilevel"/>
    <w:tmpl w:val="317CD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0D3AB4"/>
    <w:multiLevelType w:val="multilevel"/>
    <w:tmpl w:val="AC9662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402C0724"/>
    <w:multiLevelType w:val="multilevel"/>
    <w:tmpl w:val="66C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181AD8"/>
    <w:multiLevelType w:val="multilevel"/>
    <w:tmpl w:val="F872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D1747"/>
    <w:multiLevelType w:val="multilevel"/>
    <w:tmpl w:val="5DCCBBE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55D6386E"/>
    <w:multiLevelType w:val="multilevel"/>
    <w:tmpl w:val="1EDADD96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5B0B701D"/>
    <w:multiLevelType w:val="multilevel"/>
    <w:tmpl w:val="B5C0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31ED1"/>
    <w:multiLevelType w:val="multilevel"/>
    <w:tmpl w:val="E1423D94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64154E6A"/>
    <w:multiLevelType w:val="multilevel"/>
    <w:tmpl w:val="1B1E9A7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D56F68"/>
    <w:multiLevelType w:val="multilevel"/>
    <w:tmpl w:val="583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16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E4C"/>
    <w:rsid w:val="001244D4"/>
    <w:rsid w:val="00197348"/>
    <w:rsid w:val="002263B2"/>
    <w:rsid w:val="00455E50"/>
    <w:rsid w:val="005E2E4C"/>
    <w:rsid w:val="00801AB5"/>
    <w:rsid w:val="00850D03"/>
    <w:rsid w:val="009A39D4"/>
    <w:rsid w:val="00A77AB8"/>
    <w:rsid w:val="00B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035"/>
  <w15:docId w15:val="{338E9E63-1379-4995-B6CB-137C8B6C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qFormat/>
    <w:rsid w:val="00B9789A"/>
  </w:style>
  <w:style w:type="character" w:customStyle="1" w:styleId="a3">
    <w:name w:val="Текст выноски Знак"/>
    <w:basedOn w:val="a0"/>
    <w:uiPriority w:val="99"/>
    <w:semiHidden/>
    <w:qFormat/>
    <w:rsid w:val="00B9789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AB56C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0"/>
    <w:uiPriority w:val="99"/>
    <w:qFormat/>
    <w:rsid w:val="00AB56C5"/>
    <w:rPr>
      <w:b/>
      <w:bCs/>
      <w:shd w:val="clear" w:color="auto" w:fill="FFFFFF"/>
    </w:rPr>
  </w:style>
  <w:style w:type="character" w:customStyle="1" w:styleId="20">
    <w:name w:val="Заголовок №2"/>
    <w:basedOn w:val="a0"/>
    <w:link w:val="2"/>
    <w:uiPriority w:val="99"/>
    <w:qFormat/>
    <w:rsid w:val="00AB56C5"/>
    <w:rPr>
      <w:b/>
      <w:bCs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AB56C5"/>
    <w:pPr>
      <w:shd w:val="clear" w:color="auto" w:fill="FFFFFF"/>
      <w:spacing w:after="0" w:line="250" w:lineRule="exact"/>
      <w:ind w:hanging="360"/>
      <w:jc w:val="both"/>
    </w:pPr>
    <w:rPr>
      <w:rFonts w:ascii="Times New Roman" w:eastAsia="Arial Unicode MS" w:hAnsi="Times New Roman" w:cs="Times New Roman"/>
      <w:lang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9946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978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855AF2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AB56C5"/>
    <w:pPr>
      <w:shd w:val="clear" w:color="auto" w:fill="FFFFFF"/>
      <w:spacing w:after="0" w:line="254" w:lineRule="exact"/>
    </w:pPr>
    <w:rPr>
      <w:b/>
      <w:bCs/>
    </w:rPr>
  </w:style>
  <w:style w:type="paragraph" w:customStyle="1" w:styleId="210">
    <w:name w:val="Заголовок №21"/>
    <w:basedOn w:val="a"/>
    <w:uiPriority w:val="99"/>
    <w:qFormat/>
    <w:rsid w:val="00AB56C5"/>
    <w:pPr>
      <w:shd w:val="clear" w:color="auto" w:fill="FFFFFF"/>
      <w:spacing w:after="240" w:line="240" w:lineRule="atLeast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FD3B1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39"/>
    <w:rsid w:val="008F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3B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22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63B2"/>
  </w:style>
  <w:style w:type="paragraph" w:styleId="af0">
    <w:name w:val="footer"/>
    <w:basedOn w:val="a"/>
    <w:link w:val="af1"/>
    <w:uiPriority w:val="99"/>
    <w:unhideWhenUsed/>
    <w:rsid w:val="0022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63B2"/>
  </w:style>
  <w:style w:type="paragraph" w:styleId="af2">
    <w:name w:val="No Spacing"/>
    <w:basedOn w:val="a"/>
    <w:qFormat/>
    <w:rsid w:val="002263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listo4ek.ru/" TargetMode="External"/><Relationship Id="rId26" Type="http://schemas.openxmlformats.org/officeDocument/2006/relationships/hyperlink" Target="https://www.youtube.com/watch?v=1tHr_kJwtRQ&amp;list=PL9hNPr735zoYocZhjtrP6h9gbNLeH723j" TargetMode="External"/><Relationship Id="rId3" Type="http://schemas.openxmlformats.org/officeDocument/2006/relationships/styles" Target="styles.xml"/><Relationship Id="rId21" Type="http://schemas.openxmlformats.org/officeDocument/2006/relationships/hyperlink" Target="http://galchata-n.narod.ru/index/0-2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tratatuk.ru/origami/page/6" TargetMode="External"/><Relationship Id="rId25" Type="http://schemas.openxmlformats.org/officeDocument/2006/relationships/hyperlink" Target="https://www.youtube.com/watch?v=1tHr_kJwtRQ&amp;list=PL9hNPr735zoYocZhjtrP6h9gbNLeH723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voyrebenok.ru/origami.shtml" TargetMode="External"/><Relationship Id="rId20" Type="http://schemas.openxmlformats.org/officeDocument/2006/relationships/hyperlink" Target="http://ped-kopilka.ru/uchiteljam-predmetnikam/izobrazitelnoe-iskustv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nsportal.ru/blog/obshcheobrazovatelna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novikova-izo.narod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iso-muzika.ucoz.ru/index/shkola_risovanija/0-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ped-kopilka.ru/" TargetMode="External"/><Relationship Id="rId27" Type="http://schemas.openxmlformats.org/officeDocument/2006/relationships/hyperlink" Target="https://pandia.ru/text/category/vereni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51210-588C-4B25-B8C3-4EF4AC1E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8485</TotalTime>
  <Pages>32</Pages>
  <Words>9313</Words>
  <Characters>53089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зам</cp:lastModifiedBy>
  <cp:revision>24</cp:revision>
  <cp:lastPrinted>2022-05-25T06:44:00Z</cp:lastPrinted>
  <dcterms:created xsi:type="dcterms:W3CDTF">2022-03-10T11:31:00Z</dcterms:created>
  <dcterms:modified xsi:type="dcterms:W3CDTF">2022-06-01T12:32:00Z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