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CF" w:rsidRDefault="00895ACF" w:rsidP="005A499B">
      <w:pPr>
        <w:pStyle w:val="30"/>
        <w:shd w:val="clear" w:color="auto" w:fill="auto"/>
        <w:ind w:right="60" w:firstLine="543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</w:p>
    <w:p w:rsidR="00895ACF" w:rsidRDefault="00895ACF" w:rsidP="005A499B">
      <w:pPr>
        <w:pStyle w:val="30"/>
        <w:shd w:val="clear" w:color="auto" w:fill="auto"/>
        <w:ind w:right="60" w:firstLine="543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работе учителей и учащихся с сетью Интернет </w:t>
      </w:r>
    </w:p>
    <w:p w:rsidR="00895ACF" w:rsidRDefault="00895ACF" w:rsidP="005A499B">
      <w:pPr>
        <w:pStyle w:val="30"/>
        <w:shd w:val="clear" w:color="auto" w:fill="auto"/>
        <w:ind w:right="60" w:firstLine="543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 </w:t>
      </w: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общеобразовательном учреждении</w:t>
      </w: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95ACF" w:rsidRDefault="00895ACF" w:rsidP="005A499B">
      <w:pPr>
        <w:pStyle w:val="30"/>
        <w:shd w:val="clear" w:color="auto" w:fill="auto"/>
        <w:ind w:right="60" w:firstLine="543"/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Борисоглебской средней общеобразовательной школе № 2</w:t>
      </w:r>
    </w:p>
    <w:p w:rsidR="00895ACF" w:rsidRPr="005A499B" w:rsidRDefault="00895ACF" w:rsidP="005A499B">
      <w:pPr>
        <w:pStyle w:val="30"/>
        <w:shd w:val="clear" w:color="auto" w:fill="auto"/>
        <w:ind w:right="60" w:firstLine="543"/>
        <w:rPr>
          <w:rFonts w:ascii="Times New Roman" w:hAnsi="Times New Roman" w:cs="Times New Roman"/>
          <w:sz w:val="24"/>
          <w:szCs w:val="24"/>
        </w:rPr>
      </w:pPr>
    </w:p>
    <w:p w:rsidR="00895ACF" w:rsidRPr="005A499B" w:rsidRDefault="00895ACF" w:rsidP="005A499B">
      <w:pPr>
        <w:pStyle w:val="30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Настоящий Регламент разработан в соответствии с Правилами использования доступа к сети Интернет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в Муниципальном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общеобразовательном учреждении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Борисоглебской средней общеобразовательной школе № 2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далее -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ОУ) и является локальным нормативным актом образовательного учреждения.</w:t>
      </w:r>
    </w:p>
    <w:p w:rsidR="00895ACF" w:rsidRDefault="00895ACF" w:rsidP="005A499B">
      <w:pPr>
        <w:pStyle w:val="BodyText"/>
        <w:shd w:val="clear" w:color="auto" w:fill="auto"/>
        <w:ind w:right="60" w:firstLine="543"/>
        <w:jc w:val="both"/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«Точка доступа» (кабинет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7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12</w:t>
      </w:r>
      <w:r w:rsidRPr="005A499B">
        <w:rPr>
          <w:rStyle w:val="1pt"/>
          <w:rFonts w:ascii="Times New Roman" w:hAnsi="Times New Roman" w:cs="Times New Roman"/>
          <w:color w:val="000000"/>
          <w:sz w:val="24"/>
          <w:szCs w:val="24"/>
        </w:rPr>
        <w:t>)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к сет</w:t>
      </w:r>
      <w:r>
        <w:rPr>
          <w:rStyle w:val="Candara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Интернет предназначен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а для обслуживания учащихся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образовательно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го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учреждения, которые допускаются к работе в сети Интернет на бесплатной основе.</w:t>
      </w:r>
    </w:p>
    <w:p w:rsidR="00895ACF" w:rsidRPr="005A499B" w:rsidRDefault="00895ACF" w:rsidP="009C6464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«Точка доступа» (кабинет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1;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3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5;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5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6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7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1;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8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9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10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11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14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15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16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17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18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19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20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3;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21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22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23,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24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26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9C6464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27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1;</w:t>
      </w:r>
      <w:r w:rsidRPr="004452F3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№ 28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, с количеством рабочих мест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1</w:t>
      </w:r>
      <w:r w:rsidRPr="005A499B">
        <w:rPr>
          <w:rStyle w:val="1pt"/>
          <w:rFonts w:ascii="Times New Roman" w:hAnsi="Times New Roman" w:cs="Times New Roman"/>
          <w:color w:val="000000"/>
          <w:sz w:val="24"/>
          <w:szCs w:val="24"/>
        </w:rPr>
        <w:t>)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к сет</w:t>
      </w:r>
      <w:r>
        <w:rPr>
          <w:rStyle w:val="Candara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Интернет предназначена для обслуживания учителей и административного персонала образовательно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го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учреждения, которые допускаются к работе в сети Интернет на бесплатной основе.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Организацию работы «Точек доступа» осуществля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е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т назначенные приказом по ОУ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техник,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ответственный за обеспечени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е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доступа к ресурсам сети Интернет и контроль безопасности работ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ы в сети, а также администратор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«Точек доступа».</w:t>
      </w:r>
    </w:p>
    <w:p w:rsidR="00895ACF" w:rsidRPr="005A499B" w:rsidRDefault="00895ACF" w:rsidP="005A499B">
      <w:pPr>
        <w:pStyle w:val="BodyText"/>
        <w:shd w:val="clear" w:color="auto" w:fill="auto"/>
        <w:tabs>
          <w:tab w:val="left" w:leader="underscore" w:pos="10142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Выход в Интернет осуществляется с 8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до 1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7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(кроме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субботы и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воскресенья). День профилактики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третий по счету рабочий день каждых каникул.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Пользователями в настоящем документе называются учащиеся и сотрудники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ОУ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ознакомленные с памяткой по использованию ресурсов сети Интернет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Предоставление сеанса работы в Интернет осуществляется пользователям, как правило, на основании предварительно записи в журнале администратора (расписании) соответствующей «точке доступа» в зависимости от категории пользователя:</w:t>
      </w:r>
    </w:p>
    <w:p w:rsidR="00895ACF" w:rsidRPr="005A499B" w:rsidRDefault="00895ACF" w:rsidP="00134207">
      <w:pPr>
        <w:pStyle w:val="BodyText"/>
        <w:numPr>
          <w:ilvl w:val="0"/>
          <w:numId w:val="6"/>
        </w:numPr>
        <w:shd w:val="clear" w:color="auto" w:fill="auto"/>
        <w:tabs>
          <w:tab w:val="clear" w:pos="1263"/>
          <w:tab w:val="left" w:pos="905"/>
        </w:tabs>
        <w:ind w:left="0"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учащимся предоставляется доступ в компьютерн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ом классе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согласно расписанию занятий, график работ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ы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компьютерн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ого класса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составляется (на учебную четверть) на основании расп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исания заместителем директора по УВР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; для проведения внеурочных мероприятий доступ предоставляется в соответствии с планом работы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корректируется еженедельно; для свободного доступа учащихся к сети Интернет предоставляется не менее 2 ча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сов в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неделю, сеансами не более 30 минут при предварительной записи у администратора «точки доступа»;</w:t>
      </w:r>
    </w:p>
    <w:p w:rsidR="00895ACF" w:rsidRPr="005A499B" w:rsidRDefault="00895ACF" w:rsidP="00134207">
      <w:pPr>
        <w:pStyle w:val="BodyText"/>
        <w:numPr>
          <w:ilvl w:val="0"/>
          <w:numId w:val="6"/>
        </w:numPr>
        <w:shd w:val="clear" w:color="auto" w:fill="auto"/>
        <w:tabs>
          <w:tab w:val="clear" w:pos="1263"/>
          <w:tab w:val="left" w:pos="905"/>
        </w:tabs>
        <w:ind w:left="0"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учителям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вспомогательному персоналу предоставляется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свободный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доступ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, в течение рабочего времени;</w:t>
      </w:r>
    </w:p>
    <w:p w:rsidR="00895ACF" w:rsidRPr="005A499B" w:rsidRDefault="00895ACF" w:rsidP="00134207">
      <w:pPr>
        <w:pStyle w:val="BodyText"/>
        <w:numPr>
          <w:ilvl w:val="0"/>
          <w:numId w:val="6"/>
        </w:numPr>
        <w:shd w:val="clear" w:color="auto" w:fill="auto"/>
        <w:tabs>
          <w:tab w:val="clear" w:pos="1263"/>
          <w:tab w:val="left" w:pos="905"/>
        </w:tabs>
        <w:ind w:left="0"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персоналу доступ предоставляется на его рабочем месте в течение всего рабочего дня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,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он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же является администратор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ами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данной «точки доступа»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ACF" w:rsidRPr="005A499B" w:rsidRDefault="00895ACF" w:rsidP="00134207">
      <w:pPr>
        <w:pStyle w:val="BodyText"/>
        <w:numPr>
          <w:ilvl w:val="0"/>
          <w:numId w:val="6"/>
        </w:numPr>
        <w:shd w:val="clear" w:color="auto" w:fill="auto"/>
        <w:tabs>
          <w:tab w:val="clear" w:pos="1263"/>
          <w:tab w:val="left" w:pos="905"/>
        </w:tabs>
        <w:ind w:left="0"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для прочих категорий пользователей предоставляется доступ по графику согла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сно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служебным запискам на имя заместителя директора по ИКТ.</w:t>
      </w:r>
    </w:p>
    <w:p w:rsidR="00895ACF" w:rsidRDefault="00895ACF" w:rsidP="005A499B">
      <w:pPr>
        <w:pStyle w:val="BodyText"/>
        <w:shd w:val="clear" w:color="auto" w:fill="auto"/>
        <w:ind w:right="60" w:firstLine="543"/>
        <w:jc w:val="both"/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При наличии свободных мест в «точке доступа» пользователь вправе запросить у администратора разрешение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дополнительный сеанс доступа.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895ACF" w:rsidRPr="005A499B" w:rsidRDefault="00895ACF" w:rsidP="005A499B">
      <w:pPr>
        <w:pStyle w:val="30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II. Правила работы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Для проведения сеанса работы, необходимо обратиться к администратору «точки до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ступа» за разрешением для работы. При наличии свободных мест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пользователю предоставляется рабочая станция в «точ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ке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доступа».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Запрещается работать одновременн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более чем с одной рабочей станци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ей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Пользователю разрешается записывать полученную информацию на личные носители информации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(флэш накопители)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Флэш накопители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должны предварительно проверяться на наличие вирусов. Копирование с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флэш накопителей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ли других носителей на жесткий диск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производится только с разрешения администратора «точки доступа».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Разрешается использовать оборудование только для работы с информационными ресурсами и электронной почтой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только в образовательных целях или для осуществления научных изысканий, выполнения гуманитарных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>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культурных проектов. Любое использование оборудования в коммерческих целях запрещено.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Запрещена передача информации, представляющую коммерческую или государственную тайну, распространен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ие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информации, порочащей честь и достоинство граждан.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Запрещается работать с объемными ресурсами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video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audio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игры и др.) без согласования с администратором.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Запрещается доступ к сайтам, содержащим информацию сомнительного содержания и противоречащ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общепринятой этике.</w:t>
      </w:r>
    </w:p>
    <w:p w:rsidR="00895ACF" w:rsidRPr="005A499B" w:rsidRDefault="00895ACF" w:rsidP="005A499B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Пользователь обязан сохранять оборудование в целости и сохранности.</w:t>
      </w:r>
    </w:p>
    <w:p w:rsidR="00895ACF" w:rsidRPr="005A499B" w:rsidRDefault="00895ACF" w:rsidP="00C00F7D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Пользователю запрещено вносить какие-либо изменения в программное обеспечение, установленное на рабочей станции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C00F7D">
      <w:pPr>
        <w:pStyle w:val="BodyText"/>
        <w:numPr>
          <w:ilvl w:val="0"/>
          <w:numId w:val="1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Каждому пользователю, при наличии технической возможности, предоставляется персональный каталог, предназначенный для хранения личных файлов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За административное нарушение, не влекущее за собой порчу имущества и вывод оборудования из рабочего состояния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пользователь может быть лишен права выхода в Интернет сроком на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одну учебную четверть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 При повторном административном нарушении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пользователь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лишается доступа в Интернет.</w:t>
      </w:r>
    </w:p>
    <w:p w:rsidR="00895ACF" w:rsidRDefault="00895ACF" w:rsidP="005A499B">
      <w:pPr>
        <w:pStyle w:val="BodyText"/>
        <w:shd w:val="clear" w:color="auto" w:fill="auto"/>
        <w:ind w:right="60" w:firstLine="543"/>
        <w:jc w:val="both"/>
        <w:rPr>
          <w:rStyle w:val="BodyTextChar1"/>
          <w:rFonts w:ascii="Times New Roman" w:hAnsi="Times New Roman" w:cs="Times New Roman"/>
          <w:color w:val="000000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проблем пользователь обязан поставить в известность администратора.</w:t>
      </w:r>
    </w:p>
    <w:p w:rsidR="00895ACF" w:rsidRPr="005A499B" w:rsidRDefault="00895ACF" w:rsidP="005A499B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895ACF" w:rsidRPr="005A499B" w:rsidRDefault="00895ACF" w:rsidP="00D24643">
      <w:pPr>
        <w:pStyle w:val="30"/>
        <w:numPr>
          <w:ilvl w:val="0"/>
          <w:numId w:val="3"/>
        </w:numPr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Памятка пользователя</w:t>
      </w:r>
      <w:r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A499B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по использованию ресурсов сети Интернет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осле окончания работы необходимо завершить свой сеанс работы, вызвав в меню «Пуск» команду «Завершение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работы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Запрещается работать более чем с одной рабочей станци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ей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Каждый пользователь при наличии технической возможности может иметь персональный каталог, предназначенный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для хранения личных файлов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Пользователю разрешается записывать полученную информацию на личные носители информации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(флэш накопители)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Флэш накопители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должны предварительно проверяться на наличие вирусов. Копирование с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флэш накопителей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ли других носителей на жесткий диск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производится только с разрешения администратора «точки доступа».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Разрешается использовать оборудование классов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проектов. Любое использование оборудования в коммерческих целях запрещено.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Запрещена передача внешним пользователям информации, представляющую коммерческую или государственную тайну, распространять информацию, порочащую честь и достоинство граждан. Правовые отношения регулируются Законом «Об информации, информатизации и защите информации», Законом «О государственной тайне», Законом «Об авторском праве и смежных правах», статьями Конституции об охране личной тайне, статьями Гражданского кодекса и статьями Уголовного кодекса о преступлениях в сфере компьютерной информации.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Запрещается работать с объемными ресурсами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>(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video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audio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val="en-US" w:eastAsia="en-US"/>
        </w:rPr>
        <w:t>chat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игры) без согласования с администратором.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Запрещается доступ к сайтам, содержащим информацию сомнительного содержания и противоречащую общепринятой этике.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Пользователю запрещено вносить какие-либо изменения в программное обеспечени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е, установленное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на рабочей станции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Пользователь обязан сохранять оборудование в целости и сохранности.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796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Пользователь обязан соблюдать общественный порядок и чистоту в помещении и способствовать соблюдению порядка другими пользователями; проявлять корректность по отношению к пользователям.</w:t>
      </w:r>
    </w:p>
    <w:p w:rsidR="00895ACF" w:rsidRPr="005A499B" w:rsidRDefault="00895ACF" w:rsidP="00194CE0">
      <w:pPr>
        <w:pStyle w:val="BodyText"/>
        <w:numPr>
          <w:ilvl w:val="0"/>
          <w:numId w:val="5"/>
        </w:numPr>
        <w:shd w:val="clear" w:color="auto" w:fill="auto"/>
        <w:tabs>
          <w:tab w:val="left" w:pos="724"/>
          <w:tab w:val="left" w:pos="905"/>
        </w:tabs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При возникновении технических проблем пользователь обязан поставить в известность администратора.</w:t>
      </w:r>
    </w:p>
    <w:p w:rsidR="00895ACF" w:rsidRPr="005A499B" w:rsidRDefault="00895ACF" w:rsidP="00C06E25">
      <w:pPr>
        <w:pStyle w:val="BodyText"/>
        <w:shd w:val="clear" w:color="auto" w:fill="auto"/>
        <w:ind w:right="60" w:firstLine="543"/>
        <w:jc w:val="both"/>
        <w:rPr>
          <w:rFonts w:ascii="Times New Roman" w:hAnsi="Times New Roman" w:cs="Times New Roman"/>
          <w:sz w:val="24"/>
          <w:szCs w:val="24"/>
        </w:rPr>
      </w:pP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За административное нарушение, не влекущее за собой порчу имущества и вывод оборудования из рабочего состояния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пользователь может быть лишен права выхода в Интернет сроком на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одну учебную четверть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. При повторном административном нарушении 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пользователь</w:t>
      </w:r>
      <w:r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499B">
        <w:rPr>
          <w:rStyle w:val="BodyTextChar1"/>
          <w:rFonts w:ascii="Times New Roman" w:hAnsi="Times New Roman" w:cs="Times New Roman"/>
          <w:color w:val="000000"/>
          <w:sz w:val="24"/>
          <w:szCs w:val="24"/>
        </w:rPr>
        <w:t>лишается доступа в Интернет.</w:t>
      </w:r>
    </w:p>
    <w:p w:rsidR="00895ACF" w:rsidRPr="005A499B" w:rsidRDefault="00895ACF" w:rsidP="00C06E25">
      <w:pPr>
        <w:pStyle w:val="BodyText"/>
        <w:shd w:val="clear" w:color="auto" w:fill="auto"/>
        <w:tabs>
          <w:tab w:val="left" w:pos="905"/>
        </w:tabs>
        <w:ind w:right="60" w:firstLine="543"/>
        <w:jc w:val="both"/>
        <w:rPr>
          <w:rFonts w:cs="Courier New"/>
        </w:rPr>
      </w:pPr>
    </w:p>
    <w:sectPr w:rsidR="00895ACF" w:rsidRPr="005A499B" w:rsidSect="005A499B">
      <w:type w:val="continuous"/>
      <w:pgSz w:w="11909" w:h="16838"/>
      <w:pgMar w:top="628" w:right="550" w:bottom="628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CF" w:rsidRDefault="00895ACF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895ACF" w:rsidRDefault="0089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CF" w:rsidRDefault="00895ACF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895ACF" w:rsidRDefault="0089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upperRoman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3CE2551"/>
    <w:multiLevelType w:val="hybridMultilevel"/>
    <w:tmpl w:val="91CE22DC"/>
    <w:lvl w:ilvl="0" w:tplc="C650A1D6">
      <w:start w:val="1"/>
      <w:numFmt w:val="bullet"/>
      <w:lvlText w:val=""/>
      <w:lvlJc w:val="left"/>
      <w:pPr>
        <w:tabs>
          <w:tab w:val="num" w:pos="1263"/>
        </w:tabs>
        <w:ind w:left="12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3"/>
        </w:tabs>
        <w:ind w:left="1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3"/>
        </w:tabs>
        <w:ind w:left="27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cs="Wingdings" w:hint="default"/>
      </w:rPr>
    </w:lvl>
  </w:abstractNum>
  <w:abstractNum w:abstractNumId="6">
    <w:nsid w:val="12BA125F"/>
    <w:multiLevelType w:val="multilevel"/>
    <w:tmpl w:val="00000002"/>
    <w:lvl w:ilvl="0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72EB74C4"/>
    <w:multiLevelType w:val="multilevel"/>
    <w:tmpl w:val="00000002"/>
    <w:lvl w:ilvl="0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9B"/>
    <w:rsid w:val="00073C41"/>
    <w:rsid w:val="00134207"/>
    <w:rsid w:val="00194CE0"/>
    <w:rsid w:val="00253AE9"/>
    <w:rsid w:val="003013F5"/>
    <w:rsid w:val="004452F3"/>
    <w:rsid w:val="005A499B"/>
    <w:rsid w:val="00895ACF"/>
    <w:rsid w:val="009C6464"/>
    <w:rsid w:val="00C00F7D"/>
    <w:rsid w:val="00C06E25"/>
    <w:rsid w:val="00CA3E0E"/>
    <w:rsid w:val="00D2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80"/>
      <w:u w:val="single"/>
    </w:rPr>
  </w:style>
  <w:style w:type="character" w:customStyle="1" w:styleId="3">
    <w:name w:val="Основной текст (3)_"/>
    <w:basedOn w:val="DefaultParagraphFont"/>
    <w:link w:val="30"/>
    <w:uiPriority w:val="99"/>
    <w:locked/>
    <w:rPr>
      <w:rFonts w:ascii="Arial Narrow" w:hAnsi="Arial Narrow" w:cs="Arial Narrow"/>
      <w:b/>
      <w:bCs/>
      <w:sz w:val="22"/>
      <w:szCs w:val="22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Pr>
      <w:rFonts w:ascii="Arial Narrow" w:hAnsi="Arial Narrow" w:cs="Arial Narrow"/>
      <w:sz w:val="21"/>
      <w:szCs w:val="21"/>
      <w:u w:val="none"/>
    </w:rPr>
  </w:style>
  <w:style w:type="character" w:customStyle="1" w:styleId="1pt">
    <w:name w:val="Основной текст + Интервал 1 pt"/>
    <w:basedOn w:val="BodyTextChar1"/>
    <w:uiPriority w:val="99"/>
    <w:rPr>
      <w:spacing w:val="20"/>
    </w:rPr>
  </w:style>
  <w:style w:type="character" w:customStyle="1" w:styleId="Candara">
    <w:name w:val="Основной текст + Candara"/>
    <w:basedOn w:val="BodyTextChar1"/>
    <w:uiPriority w:val="99"/>
    <w:rPr>
      <w:rFonts w:ascii="Candara" w:hAnsi="Candara" w:cs="Candara"/>
    </w:rPr>
  </w:style>
  <w:style w:type="character" w:customStyle="1" w:styleId="BookAntiqua">
    <w:name w:val="Основной текст + Book Antiqua"/>
    <w:aliases w:val="10 pt"/>
    <w:basedOn w:val="BodyTextChar1"/>
    <w:uiPriority w:val="99"/>
    <w:rPr>
      <w:rFonts w:ascii="Book Antiqua" w:hAnsi="Book Antiqua" w:cs="Book Antiqua"/>
      <w:sz w:val="20"/>
      <w:szCs w:val="20"/>
    </w:rPr>
  </w:style>
  <w:style w:type="character" w:customStyle="1" w:styleId="a">
    <w:name w:val="Основной текст + Малые прописные"/>
    <w:basedOn w:val="BodyTextChar1"/>
    <w:uiPriority w:val="99"/>
    <w:rPr>
      <w:smallCaps/>
      <w:lang w:val="en-US" w:eastAsia="en-US"/>
    </w:rPr>
  </w:style>
  <w:style w:type="character" w:customStyle="1" w:styleId="11pt">
    <w:name w:val="Основной текст + 11 pt"/>
    <w:aliases w:val="Полужирный"/>
    <w:basedOn w:val="BodyTextChar1"/>
    <w:uiPriority w:val="99"/>
    <w:rPr>
      <w:b/>
      <w:bCs/>
      <w:sz w:val="22"/>
      <w:szCs w:val="22"/>
    </w:rPr>
  </w:style>
  <w:style w:type="paragraph" w:customStyle="1" w:styleId="30">
    <w:name w:val="Основной текст (3)"/>
    <w:basedOn w:val="Normal"/>
    <w:link w:val="3"/>
    <w:uiPriority w:val="99"/>
    <w:pPr>
      <w:shd w:val="clear" w:color="auto" w:fill="FFFFFF"/>
      <w:spacing w:line="252" w:lineRule="exact"/>
      <w:jc w:val="center"/>
    </w:pPr>
    <w:rPr>
      <w:rFonts w:ascii="Arial Narrow" w:hAnsi="Arial Narrow" w:cs="Arial Narrow"/>
      <w:b/>
      <w:bCs/>
      <w:color w:val="auto"/>
      <w:sz w:val="22"/>
      <w:szCs w:val="22"/>
    </w:rPr>
  </w:style>
  <w:style w:type="paragraph" w:styleId="BodyText">
    <w:name w:val="Body Text"/>
    <w:basedOn w:val="Normal"/>
    <w:link w:val="BodyTextChar1"/>
    <w:uiPriority w:val="99"/>
    <w:pPr>
      <w:shd w:val="clear" w:color="auto" w:fill="FFFFFF"/>
      <w:spacing w:line="252" w:lineRule="exact"/>
      <w:ind w:hanging="360"/>
    </w:pPr>
    <w:rPr>
      <w:rFonts w:ascii="Arial Narrow" w:hAnsi="Arial Narrow" w:cs="Arial Narrow"/>
      <w:color w:val="auto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A4B57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1207</Words>
  <Characters>6883</Characters>
  <Application>Microsoft Office Outlook</Application>
  <DocSecurity>0</DocSecurity>
  <Lines>0</Lines>
  <Paragraphs>0</Paragraphs>
  <ScaleCrop>false</ScaleCrop>
  <Company>Россия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Пользователь</dc:creator>
  <cp:keywords/>
  <dc:description/>
  <cp:lastModifiedBy>Пользователь</cp:lastModifiedBy>
  <cp:revision>2</cp:revision>
  <dcterms:created xsi:type="dcterms:W3CDTF">2013-11-19T11:35:00Z</dcterms:created>
  <dcterms:modified xsi:type="dcterms:W3CDTF">2013-11-19T11:35:00Z</dcterms:modified>
</cp:coreProperties>
</file>