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44" w:rsidRDefault="00FF2D0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F37544" w:rsidRDefault="00FF2D07">
      <w:pPr>
        <w:jc w:val="center"/>
        <w:rPr>
          <w:sz w:val="24"/>
          <w:szCs w:val="24"/>
        </w:rPr>
      </w:pPr>
      <w:r>
        <w:rPr>
          <w:sz w:val="24"/>
          <w:szCs w:val="24"/>
        </w:rPr>
        <w:t>Борисоглебская средняя общеобразовательная школа № 2</w:t>
      </w:r>
    </w:p>
    <w:p w:rsidR="00F37544" w:rsidRDefault="00F37544">
      <w:pPr>
        <w:jc w:val="center"/>
        <w:rPr>
          <w:sz w:val="24"/>
          <w:szCs w:val="24"/>
        </w:rPr>
      </w:pPr>
    </w:p>
    <w:p w:rsidR="00F37544" w:rsidRDefault="00FF2D0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F37544" w:rsidRDefault="00FF2D07">
      <w:pPr>
        <w:tabs>
          <w:tab w:val="left" w:pos="240"/>
          <w:tab w:val="center" w:pos="5040"/>
        </w:tabs>
        <w:rPr>
          <w:sz w:val="23"/>
          <w:szCs w:val="23"/>
        </w:rPr>
      </w:pPr>
      <w:r>
        <w:rPr>
          <w:b w:val="0"/>
          <w:sz w:val="23"/>
          <w:szCs w:val="23"/>
        </w:rPr>
        <w:t>04</w:t>
      </w:r>
      <w:r>
        <w:rPr>
          <w:b w:val="0"/>
          <w:sz w:val="23"/>
          <w:szCs w:val="23"/>
        </w:rPr>
        <w:t>.09.2023 г.                                                                                                                     № 216</w:t>
      </w:r>
      <w:r>
        <w:rPr>
          <w:b w:val="0"/>
          <w:sz w:val="23"/>
          <w:szCs w:val="23"/>
        </w:rPr>
        <w:t xml:space="preserve"> </w:t>
      </w:r>
    </w:p>
    <w:p w:rsidR="00F37544" w:rsidRDefault="00FF2D07">
      <w:pPr>
        <w:rPr>
          <w:sz w:val="23"/>
          <w:szCs w:val="23"/>
        </w:rPr>
      </w:pPr>
      <w:r>
        <w:rPr>
          <w:b w:val="0"/>
          <w:sz w:val="23"/>
          <w:szCs w:val="23"/>
        </w:rPr>
        <w:t xml:space="preserve">п. Борисоглебский   </w:t>
      </w:r>
    </w:p>
    <w:p w:rsidR="00F37544" w:rsidRDefault="00F37544">
      <w:pPr>
        <w:rPr>
          <w:b w:val="0"/>
          <w:sz w:val="23"/>
          <w:szCs w:val="23"/>
        </w:rPr>
      </w:pPr>
    </w:p>
    <w:p w:rsidR="00F37544" w:rsidRDefault="00FF2D07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Об утверждении графика оценочных процедур на третью четверть.</w:t>
      </w:r>
    </w:p>
    <w:p w:rsidR="00F37544" w:rsidRDefault="00F37544">
      <w:pPr>
        <w:rPr>
          <w:b w:val="0"/>
          <w:sz w:val="23"/>
          <w:szCs w:val="23"/>
        </w:rPr>
      </w:pPr>
    </w:p>
    <w:p w:rsidR="00F37544" w:rsidRDefault="00FF2D07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1. В соответствии с письмом Министерства Просвещения РФ №СК – 228/03 и Федеральной службы по надзору в сфере образования и науки № 1 – 169/08 – 01 от 06.08.2021 г.</w:t>
      </w:r>
    </w:p>
    <w:p w:rsidR="00F37544" w:rsidRDefault="00FF2D07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ПРИКАЗЫ</w:t>
      </w:r>
      <w:r>
        <w:rPr>
          <w:b w:val="0"/>
          <w:sz w:val="23"/>
          <w:szCs w:val="23"/>
        </w:rPr>
        <w:t>ВАЮ:</w:t>
      </w:r>
    </w:p>
    <w:p w:rsidR="00F37544" w:rsidRDefault="00FF2D07">
      <w:pPr>
        <w:tabs>
          <w:tab w:val="left" w:pos="709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следующий график проведения оценочных п</w:t>
      </w:r>
      <w:bookmarkStart w:id="0" w:name="_GoBack"/>
      <w:bookmarkEnd w:id="0"/>
      <w:r>
        <w:rPr>
          <w:b w:val="0"/>
          <w:sz w:val="24"/>
          <w:szCs w:val="24"/>
        </w:rPr>
        <w:t>роцедур в МОУ БСОШ № 2 на первую четверть 2023 – 2024 учебного года.</w:t>
      </w:r>
    </w:p>
    <w:p w:rsidR="00F37544" w:rsidRDefault="00F37544">
      <w:pPr>
        <w:tabs>
          <w:tab w:val="left" w:pos="709"/>
        </w:tabs>
        <w:ind w:left="360"/>
        <w:jc w:val="both"/>
        <w:rPr>
          <w:b w:val="0"/>
          <w:sz w:val="24"/>
          <w:szCs w:val="24"/>
        </w:rPr>
      </w:pPr>
    </w:p>
    <w:tbl>
      <w:tblPr>
        <w:tblStyle w:val="ae"/>
        <w:tblW w:w="10065" w:type="dxa"/>
        <w:tblInd w:w="-714" w:type="dxa"/>
        <w:tblLook w:val="04A0" w:firstRow="1" w:lastRow="0" w:firstColumn="1" w:lastColumn="0" w:noHBand="0" w:noVBand="1"/>
      </w:tblPr>
      <w:tblGrid>
        <w:gridCol w:w="993"/>
        <w:gridCol w:w="3118"/>
        <w:gridCol w:w="5954"/>
      </w:tblGrid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оценочных процедур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</w:rPr>
              <w:t>2 б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13.09.23, 04.10.23, 18.10.23, 25.10.23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 xml:space="preserve">12.09.23, </w:t>
            </w:r>
            <w:r>
              <w:rPr>
                <w:b w:val="0"/>
                <w:sz w:val="24"/>
                <w:szCs w:val="24"/>
              </w:rPr>
              <w:t>10.10.23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09.10.23,20.10.23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 xml:space="preserve">12.10.23, 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</w:rPr>
              <w:t>2 в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13.09.23, 04.10.23, 18.10.23, 25.10.23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14.09.23, 10.10.23, 23.10.23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09.10.23, 20.10.23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11.10.23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</w:rPr>
              <w:t>3 б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11.09.23, 19.10.23, 23.10.23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bookmarkStart w:id="1" w:name="__DdeLink__1268_1821153438"/>
            <w:r>
              <w:rPr>
                <w:b w:val="0"/>
                <w:sz w:val="24"/>
                <w:szCs w:val="24"/>
              </w:rPr>
              <w:t xml:space="preserve">20.09.23, </w:t>
            </w:r>
            <w:bookmarkEnd w:id="1"/>
            <w:r>
              <w:rPr>
                <w:b w:val="0"/>
                <w:sz w:val="24"/>
                <w:szCs w:val="24"/>
              </w:rPr>
              <w:t>24.10.23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09.10.23, 20.10.23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17.10.23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</w:rPr>
              <w:t>3 в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13.09.23, 04.10.23, 18.10.23, 23.10.23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20.09.23, 24.10.23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06.10.23, 20.10.23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18.10.23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28.09.23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</w:rPr>
              <w:t>4 б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18.09.23, 04.10.23, 20.10.23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14.09.23, 17.10.23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20.09.23, 13.10.23, 19.10.23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24.10.23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12.10.23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</w:rPr>
              <w:t>4 в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18.09.23, 04.10.23, 20.10.23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14.09.23, 17.10.23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20.09.23, 13.10.23, 19.10.23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24.10.23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r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</w:pPr>
            <w:r>
              <w:rPr>
                <w:b w:val="0"/>
                <w:sz w:val="24"/>
                <w:szCs w:val="24"/>
              </w:rPr>
              <w:t>12.10.23</w:t>
            </w:r>
          </w:p>
        </w:tc>
      </w:tr>
      <w:tr w:rsidR="00F37544"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5а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26.09. </w:t>
            </w:r>
            <w:r>
              <w:rPr>
                <w:b w:val="0"/>
                <w:sz w:val="24"/>
                <w:szCs w:val="24"/>
              </w:rPr>
              <w:t>2023, 17.10.2023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5б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13.09.2023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26.09.2023, 19.10.2023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5в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25.09.2023, 16.10.2023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6а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14.09.2023, 02.10.2023, </w:t>
            </w:r>
            <w:r>
              <w:rPr>
                <w:b w:val="0"/>
                <w:sz w:val="24"/>
                <w:szCs w:val="24"/>
              </w:rPr>
              <w:t>13.10.2023,16.10.2023.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19.09.2023, 24.10.2023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(нем.)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27.09.2023, 23.10.2023</w:t>
            </w: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6б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14.09.2023, 19.10.2023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20.09.2023, </w:t>
            </w:r>
            <w:r>
              <w:rPr>
                <w:b w:val="0"/>
                <w:sz w:val="24"/>
                <w:szCs w:val="24"/>
              </w:rPr>
              <w:t>25.10.2023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7а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12.09.2023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25.09.2023, 27.10.2023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12.09.2023, 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21.09.2023, 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25.09.2023, 25.10.2023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</w:t>
            </w:r>
            <w:r>
              <w:rPr>
                <w:b w:val="0"/>
                <w:sz w:val="24"/>
                <w:szCs w:val="24"/>
              </w:rPr>
              <w:t xml:space="preserve">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19.09.2023, 06.09.2023, 24.10.2023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02.10.2023, 18.10.2023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21.09.2023, 19.10.2023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22.09.2023, 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29.09.2023, 16.10.2023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20.09.2023, 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18.09.2023, 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Иностранный язык (англ.)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10.10.2023, 26.10.2023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26.09.2023,</w:t>
            </w:r>
            <w:r>
              <w:rPr>
                <w:b w:val="0"/>
                <w:sz w:val="24"/>
                <w:szCs w:val="24"/>
              </w:rPr>
              <w:t xml:space="preserve"> 24.10.2023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19.09.2023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22.09.2023, 20.10.2023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11.10.2023</w:t>
            </w:r>
          </w:p>
        </w:tc>
      </w:tr>
      <w:tr w:rsidR="00F37544">
        <w:trPr>
          <w:trHeight w:val="234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37544" w:rsidRDefault="00F37544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37544" w:rsidRDefault="00FF2D07">
            <w:pPr>
              <w:tabs>
                <w:tab w:val="left" w:pos="709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17.10.2023</w:t>
            </w:r>
          </w:p>
        </w:tc>
      </w:tr>
    </w:tbl>
    <w:p w:rsidR="00F37544" w:rsidRDefault="00F37544">
      <w:pPr>
        <w:jc w:val="both"/>
        <w:rPr>
          <w:b w:val="0"/>
          <w:sz w:val="24"/>
          <w:szCs w:val="24"/>
        </w:rPr>
      </w:pPr>
    </w:p>
    <w:p w:rsidR="00F37544" w:rsidRDefault="00FF2D0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Контроль за исполнением приказа оставляю за собой.</w:t>
      </w:r>
    </w:p>
    <w:p w:rsidR="00F37544" w:rsidRDefault="00F37544">
      <w:pPr>
        <w:pStyle w:val="ac"/>
        <w:jc w:val="both"/>
        <w:rPr>
          <w:b w:val="0"/>
          <w:sz w:val="24"/>
          <w:szCs w:val="24"/>
        </w:rPr>
      </w:pPr>
    </w:p>
    <w:p w:rsidR="00F37544" w:rsidRDefault="00FF2D0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МОУ БСОШ №2                                 </w:t>
      </w:r>
      <w:r>
        <w:rPr>
          <w:b w:val="0"/>
          <w:sz w:val="24"/>
          <w:szCs w:val="24"/>
        </w:rPr>
        <w:t xml:space="preserve">                            Н.А. Зимина</w:t>
      </w:r>
    </w:p>
    <w:p w:rsidR="00F37544" w:rsidRDefault="00FF2D07">
      <w:pPr>
        <w:jc w:val="both"/>
      </w:pPr>
      <w:r>
        <w:rPr>
          <w:b w:val="0"/>
          <w:sz w:val="24"/>
          <w:szCs w:val="24"/>
        </w:rPr>
        <w:t>С приказом ознакомлены:</w:t>
      </w:r>
    </w:p>
    <w:sectPr w:rsidR="00F37544">
      <w:pgSz w:w="11906" w:h="16838"/>
      <w:pgMar w:top="583" w:right="850" w:bottom="709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44"/>
    <w:rsid w:val="00F37544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33B3"/>
  <w15:docId w15:val="{C870726B-0D04-4BB8-A846-3631904F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DB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2548B0"/>
    <w:rPr>
      <w:rFonts w:ascii="Segoe UI" w:eastAsia="Times New Roman" w:hAnsi="Segoe UI" w:cs="Segoe UI"/>
      <w:b/>
      <w:color w:val="00000A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aa">
    <w:name w:val="Содержимое таблицы"/>
    <w:basedOn w:val="a"/>
    <w:qFormat/>
    <w:rsid w:val="00096537"/>
    <w:pPr>
      <w:suppressLineNumbers/>
    </w:pPr>
    <w:rPr>
      <w:rFonts w:ascii="Liberation Serif" w:eastAsia="Noto Sans CJK SC Regular" w:hAnsi="Liberation Serif" w:cs="FreeSans"/>
      <w:b w:val="0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2548B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04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20</cp:revision>
  <cp:lastPrinted>2023-09-25T07:16:00Z</cp:lastPrinted>
  <dcterms:created xsi:type="dcterms:W3CDTF">2021-08-27T12:39:00Z</dcterms:created>
  <dcterms:modified xsi:type="dcterms:W3CDTF">2023-09-25T07:17:00Z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